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408" w:rsidRPr="00623932" w:rsidRDefault="00E70408" w:rsidP="00623932">
      <w:pPr>
        <w:spacing w:line="360" w:lineRule="auto"/>
        <w:ind w:firstLine="709"/>
        <w:jc w:val="both"/>
      </w:pPr>
    </w:p>
    <w:p w:rsidR="00E70408" w:rsidRPr="00623932" w:rsidRDefault="00E70408" w:rsidP="00623932">
      <w:pPr>
        <w:spacing w:line="360" w:lineRule="auto"/>
        <w:ind w:firstLine="709"/>
        <w:jc w:val="center"/>
        <w:rPr>
          <w:b/>
        </w:rPr>
      </w:pPr>
      <w:r w:rsidRPr="00623932">
        <w:rPr>
          <w:b/>
        </w:rPr>
        <w:t>Тема № 5  « Основные макроэкономические показатели и макроэкономическая нестабильность. Макроэкономическое равновесие на товарном рынке »</w:t>
      </w:r>
    </w:p>
    <w:p w:rsidR="00E70408" w:rsidRPr="00623932" w:rsidRDefault="00E70408" w:rsidP="00623932">
      <w:pPr>
        <w:spacing w:line="360" w:lineRule="auto"/>
        <w:ind w:firstLine="709"/>
        <w:jc w:val="both"/>
        <w:rPr>
          <w:b/>
        </w:rPr>
      </w:pPr>
    </w:p>
    <w:p w:rsidR="00E70408" w:rsidRPr="00623932" w:rsidRDefault="00E70408" w:rsidP="00623932">
      <w:pPr>
        <w:pStyle w:val="ListParagraph"/>
        <w:autoSpaceDE w:val="0"/>
        <w:autoSpaceDN w:val="0"/>
        <w:adjustRightInd w:val="0"/>
        <w:spacing w:line="360" w:lineRule="auto"/>
        <w:ind w:left="0" w:firstLine="709"/>
        <w:jc w:val="both"/>
        <w:rPr>
          <w:b/>
          <w:bCs/>
        </w:rPr>
      </w:pPr>
      <w:r w:rsidRPr="00623932">
        <w:rPr>
          <w:b/>
        </w:rPr>
        <w:t>1</w:t>
      </w:r>
      <w:r w:rsidRPr="00623932">
        <w:rPr>
          <w:b/>
          <w:bCs/>
        </w:rPr>
        <w:t>Национальная экономика и ее общая характеристика. Система национальных счетов (СНС)</w:t>
      </w:r>
    </w:p>
    <w:p w:rsidR="00E70408" w:rsidRPr="00623932" w:rsidRDefault="00E70408" w:rsidP="00623932">
      <w:pPr>
        <w:spacing w:line="360" w:lineRule="auto"/>
        <w:ind w:firstLine="709"/>
        <w:jc w:val="both"/>
        <w:rPr>
          <w:b/>
        </w:rPr>
      </w:pPr>
    </w:p>
    <w:p w:rsidR="00E70408" w:rsidRPr="00623932" w:rsidRDefault="00E70408" w:rsidP="00623932">
      <w:pPr>
        <w:spacing w:line="360" w:lineRule="auto"/>
        <w:ind w:firstLine="709"/>
        <w:jc w:val="both"/>
        <w:rPr>
          <w:bCs/>
        </w:rPr>
      </w:pPr>
      <w:r w:rsidRPr="00623932">
        <w:rPr>
          <w:b/>
          <w:bCs/>
        </w:rPr>
        <w:t>Национальная экономика −</w:t>
      </w:r>
      <w:r w:rsidRPr="00623932">
        <w:rPr>
          <w:bCs/>
        </w:rPr>
        <w:t>это исторически сложившаяся система общественного воспроизводства, совокупность отраслей и видов производств, охватывающая все формы общественного труда.</w:t>
      </w:r>
    </w:p>
    <w:p w:rsidR="00E70408" w:rsidRPr="00623932" w:rsidRDefault="00E70408" w:rsidP="00623932">
      <w:pPr>
        <w:spacing w:line="360" w:lineRule="auto"/>
        <w:ind w:firstLine="709"/>
        <w:jc w:val="both"/>
      </w:pPr>
      <w:r w:rsidRPr="00623932">
        <w:rPr>
          <w:bCs/>
        </w:rPr>
        <w:t>Национальная экономика исторически формируется и развивается в определенном цивилизационно-культурном пространстве, государственных и природно-географических границах, в рамках определенных политических и правовых координат, хозяйственных традиций, трудовой и предпринимательских культур, с присущей им этикой, моралью и экономическим мышлением.</w:t>
      </w:r>
    </w:p>
    <w:p w:rsidR="00E70408" w:rsidRPr="00623932" w:rsidRDefault="00E70408" w:rsidP="00623932">
      <w:pPr>
        <w:spacing w:line="360" w:lineRule="auto"/>
        <w:ind w:firstLine="709"/>
        <w:jc w:val="both"/>
      </w:pPr>
      <w:r w:rsidRPr="00623932">
        <w:rPr>
          <w:bCs/>
        </w:rPr>
        <w:t>Уровень развития национальной экономики, господствующий в ней тип собственности, а также формы организации общественного труда обусловливают присущий ей  тип экономической системы.</w:t>
      </w:r>
    </w:p>
    <w:p w:rsidR="00E70408" w:rsidRPr="00623932" w:rsidRDefault="00E70408" w:rsidP="00623932">
      <w:pPr>
        <w:spacing w:line="360" w:lineRule="auto"/>
        <w:ind w:firstLine="709"/>
        <w:jc w:val="both"/>
        <w:rPr>
          <w:bCs/>
        </w:rPr>
      </w:pPr>
      <w:r w:rsidRPr="00623932">
        <w:rPr>
          <w:bCs/>
        </w:rPr>
        <w:t>Состояние и важнейшие характеристики национальной экономики предопределяются  располагаемыми ресурсами, географическим положением страны, историческими факторами, национальными традициями, менталитетом населения.</w:t>
      </w:r>
    </w:p>
    <w:p w:rsidR="00E70408" w:rsidRPr="00623932" w:rsidRDefault="00E70408" w:rsidP="00623932">
      <w:pPr>
        <w:spacing w:line="360" w:lineRule="auto"/>
        <w:ind w:firstLine="709"/>
        <w:jc w:val="both"/>
      </w:pPr>
      <w:r w:rsidRPr="00623932">
        <w:rPr>
          <w:bCs/>
        </w:rPr>
        <w:t>Совокупный экономический потенциал национальной экономики включает природно-ресурсный, производственный, трудовой, научно-технический и др. потенциалы, накопленные в процессе ее развития.</w:t>
      </w:r>
    </w:p>
    <w:p w:rsidR="00E70408" w:rsidRPr="00623932" w:rsidRDefault="00E70408" w:rsidP="00623932">
      <w:pPr>
        <w:spacing w:line="360" w:lineRule="auto"/>
        <w:ind w:firstLine="709"/>
        <w:jc w:val="both"/>
      </w:pPr>
      <w:r w:rsidRPr="00623932">
        <w:t xml:space="preserve">Понятие «национальная экономика» тесно связано с понятием </w:t>
      </w:r>
      <w:r w:rsidRPr="00623932">
        <w:rPr>
          <w:i/>
          <w:iCs/>
        </w:rPr>
        <w:t>«экономическая система»</w:t>
      </w:r>
      <w:r w:rsidRPr="00623932">
        <w:t xml:space="preserve">, так как  экономики всех стран имеют специфичные черты.  Различные типы экономических систем проявляются через определенные черты национальных экономик. </w:t>
      </w:r>
    </w:p>
    <w:p w:rsidR="00E70408" w:rsidRPr="00623932" w:rsidRDefault="00E70408" w:rsidP="00623932">
      <w:pPr>
        <w:spacing w:line="360" w:lineRule="auto"/>
        <w:ind w:firstLine="709"/>
        <w:jc w:val="both"/>
      </w:pPr>
      <w:r w:rsidRPr="00623932">
        <w:t>Цели национальной экономики:</w:t>
      </w:r>
    </w:p>
    <w:p w:rsidR="00E70408" w:rsidRPr="00623932" w:rsidRDefault="00E70408" w:rsidP="00623932">
      <w:pPr>
        <w:spacing w:line="360" w:lineRule="auto"/>
        <w:ind w:firstLine="709"/>
        <w:jc w:val="both"/>
      </w:pPr>
      <w:r w:rsidRPr="00623932">
        <w:rPr>
          <w:bCs/>
        </w:rPr>
        <w:t>1. Обеспечение оптимальных темпов экономического роста.</w:t>
      </w:r>
    </w:p>
    <w:p w:rsidR="00E70408" w:rsidRPr="00623932" w:rsidRDefault="00E70408" w:rsidP="00623932">
      <w:pPr>
        <w:spacing w:line="360" w:lineRule="auto"/>
        <w:ind w:firstLine="709"/>
        <w:jc w:val="both"/>
      </w:pPr>
      <w:r w:rsidRPr="00623932">
        <w:rPr>
          <w:bCs/>
        </w:rPr>
        <w:t>2. Стабильность цен и доходов всех субъектов хозяйственной деятельности и граждан страны.</w:t>
      </w:r>
    </w:p>
    <w:p w:rsidR="00E70408" w:rsidRPr="00623932" w:rsidRDefault="00E70408" w:rsidP="00623932">
      <w:pPr>
        <w:spacing w:line="360" w:lineRule="auto"/>
        <w:ind w:firstLine="709"/>
        <w:jc w:val="both"/>
      </w:pPr>
      <w:r w:rsidRPr="00623932">
        <w:rPr>
          <w:bCs/>
        </w:rPr>
        <w:t>3. Обеспечение высокого уровня   занятости населения.</w:t>
      </w:r>
    </w:p>
    <w:p w:rsidR="00E70408" w:rsidRPr="00623932" w:rsidRDefault="00E70408" w:rsidP="00623932">
      <w:pPr>
        <w:spacing w:line="360" w:lineRule="auto"/>
        <w:ind w:firstLine="709"/>
        <w:jc w:val="both"/>
      </w:pPr>
      <w:r w:rsidRPr="00623932">
        <w:rPr>
          <w:bCs/>
        </w:rPr>
        <w:t>4. Поддержание положительного сальдо внешнеторгового   баланса страны.</w:t>
      </w:r>
    </w:p>
    <w:p w:rsidR="00E70408" w:rsidRPr="00623932" w:rsidRDefault="00E70408" w:rsidP="00623932">
      <w:pPr>
        <w:spacing w:line="360" w:lineRule="auto"/>
        <w:ind w:firstLine="709"/>
        <w:jc w:val="both"/>
        <w:rPr>
          <w:b/>
          <w:bCs/>
        </w:rPr>
      </w:pPr>
      <w:r w:rsidRPr="00623932">
        <w:rPr>
          <w:b/>
          <w:bCs/>
        </w:rPr>
        <w:t>Структура национальной экономики</w:t>
      </w:r>
    </w:p>
    <w:p w:rsidR="00E70408" w:rsidRPr="00623932" w:rsidRDefault="00E70408" w:rsidP="00623932">
      <w:pPr>
        <w:spacing w:line="360" w:lineRule="auto"/>
        <w:ind w:firstLine="709"/>
        <w:jc w:val="both"/>
      </w:pPr>
      <w:r w:rsidRPr="00623932">
        <w:t>Принято выделять  технологическую, территориальную, отраслевую, социальную, институциональную структуры национальной экономики, а также  ее инфраструктуру.</w:t>
      </w:r>
    </w:p>
    <w:p w:rsidR="00E70408" w:rsidRPr="00623932" w:rsidRDefault="00E70408" w:rsidP="00623932">
      <w:pPr>
        <w:spacing w:line="360" w:lineRule="auto"/>
        <w:ind w:firstLine="709"/>
        <w:jc w:val="both"/>
      </w:pPr>
      <w:r w:rsidRPr="00623932">
        <w:t>Отраслью (видом экономической деятельности) является совокупность предприятий и организаций, для которых характерна общность сферы деятельности, выпускаемой продукции, технологии производства, использования сырья, основных фондов и профессиональных навыков работников.</w:t>
      </w:r>
    </w:p>
    <w:p w:rsidR="00E70408" w:rsidRPr="00623932" w:rsidRDefault="00E70408" w:rsidP="00623932">
      <w:pPr>
        <w:spacing w:line="360" w:lineRule="auto"/>
        <w:ind w:firstLine="709"/>
        <w:jc w:val="both"/>
      </w:pPr>
      <w:r w:rsidRPr="00623932">
        <w:t xml:space="preserve">Выделяют сферу материального производства и непроизводственную сферу. </w:t>
      </w:r>
    </w:p>
    <w:p w:rsidR="00E70408" w:rsidRPr="00623932" w:rsidRDefault="00E70408" w:rsidP="00623932">
      <w:pPr>
        <w:spacing w:line="360" w:lineRule="auto"/>
        <w:ind w:firstLine="709"/>
        <w:jc w:val="both"/>
      </w:pPr>
      <w:r w:rsidRPr="00623932">
        <w:t xml:space="preserve">Сфера материального производства представляет собой совокупность отраслей и видов экономической деятельности, в которых создаются материальные блага или выполняются функции, являющиеся продолжением процесса производства в сфере обращения. Результатом деятельности в этой сфере является продукция производственного назначения, товары широкого потребления, продовольственные товары. </w:t>
      </w:r>
    </w:p>
    <w:p w:rsidR="00E70408" w:rsidRPr="00623932" w:rsidRDefault="00E70408" w:rsidP="00623932">
      <w:pPr>
        <w:spacing w:line="360" w:lineRule="auto"/>
        <w:ind w:firstLine="709"/>
        <w:jc w:val="both"/>
      </w:pPr>
      <w:r w:rsidRPr="00623932">
        <w:t>В мировой практике принято также выделять промежуточную продукцию (продукт предназначенный для дальнейшей технологической обработки) и конечную продукцию – готовую к использованию.</w:t>
      </w:r>
    </w:p>
    <w:p w:rsidR="00E70408" w:rsidRPr="00623932" w:rsidRDefault="00E70408" w:rsidP="00623932">
      <w:pPr>
        <w:spacing w:line="360" w:lineRule="auto"/>
        <w:ind w:firstLine="709"/>
        <w:jc w:val="both"/>
      </w:pPr>
      <w:r w:rsidRPr="00623932">
        <w:t>Непроизводственная сфера объединяет отрасли и виды деятельности по обслуживанию населения (образование, науку, здравоохранение,  социальные услуги, культуру и искусство, физкультуру и спорт, управление, деятельность по предоставлению коммунальных, социальных и персональных услуг).</w:t>
      </w:r>
    </w:p>
    <w:p w:rsidR="00E70408" w:rsidRPr="00623932" w:rsidRDefault="00E70408" w:rsidP="00623932">
      <w:pPr>
        <w:spacing w:line="360" w:lineRule="auto"/>
        <w:ind w:firstLine="709"/>
        <w:jc w:val="both"/>
      </w:pPr>
      <w:r w:rsidRPr="00623932">
        <w:t>В структуре экономических субъектов национальной экономики принято выделять резидентов и нерезидентов.</w:t>
      </w:r>
    </w:p>
    <w:p w:rsidR="00E70408" w:rsidRPr="00623932" w:rsidRDefault="00E70408" w:rsidP="00623932">
      <w:pPr>
        <w:spacing w:line="360" w:lineRule="auto"/>
        <w:ind w:firstLine="709"/>
        <w:jc w:val="both"/>
      </w:pPr>
      <w:r w:rsidRPr="00623932">
        <w:rPr>
          <w:bCs/>
          <w:iCs/>
        </w:rPr>
        <w:t>Резиденты</w:t>
      </w:r>
      <w:r w:rsidRPr="00623932">
        <w:t xml:space="preserve">— это институциональные единицы (в роли которых могут быть физические или юридические лица), имеющие центр экономического интереса на экономической территории данной страны. Иметь центр экономического интереса — означает владеть недвижимым имуществом, осуществлять (или намереваться) экономическую деятельность на территории страны в течение достаточно длительного срока (обычно не менее года). </w:t>
      </w:r>
    </w:p>
    <w:p w:rsidR="00E70408" w:rsidRPr="00623932" w:rsidRDefault="00E70408" w:rsidP="00623932">
      <w:pPr>
        <w:spacing w:line="360" w:lineRule="auto"/>
        <w:ind w:firstLine="709"/>
        <w:jc w:val="both"/>
      </w:pPr>
      <w:r w:rsidRPr="00623932">
        <w:rPr>
          <w:bCs/>
          <w:iCs/>
        </w:rPr>
        <w:t>Нерезиденты</w:t>
      </w:r>
      <w:r w:rsidRPr="00623932">
        <w:t xml:space="preserve">— для данной страны это институциональные единицы, являющиеся резидентами других стран. </w:t>
      </w:r>
    </w:p>
    <w:p w:rsidR="00E70408" w:rsidRPr="00623932" w:rsidRDefault="00E70408" w:rsidP="00623932">
      <w:pPr>
        <w:spacing w:line="360" w:lineRule="auto"/>
        <w:ind w:firstLine="709"/>
        <w:jc w:val="both"/>
      </w:pPr>
    </w:p>
    <w:p w:rsidR="00E70408" w:rsidRPr="00623932" w:rsidRDefault="00E70408" w:rsidP="00623932">
      <w:pPr>
        <w:pStyle w:val="NormalWeb"/>
        <w:spacing w:before="0" w:beforeAutospacing="0" w:after="0" w:afterAutospacing="0" w:line="360" w:lineRule="auto"/>
        <w:ind w:firstLine="709"/>
        <w:jc w:val="both"/>
      </w:pPr>
      <w:r w:rsidRPr="00623932">
        <w:rPr>
          <w:b/>
        </w:rPr>
        <w:t>Макроэкономические показатели</w:t>
      </w:r>
      <w:r w:rsidRPr="00623932">
        <w:t xml:space="preserve"> - это </w:t>
      </w:r>
      <w:r w:rsidRPr="00623932">
        <w:rPr>
          <w:bCs/>
          <w:iCs/>
        </w:rPr>
        <w:t xml:space="preserve">сводные, обобщающие, усредненные по экономике в целом показатели объемов производства и потребления, доходов и расходов, уровня благосостояния, экспорта и импорта. </w:t>
      </w:r>
      <w:r w:rsidRPr="00623932">
        <w:t>Правительство Республики Беларусь отслеживает в текущем режиме выполнение 19 макроэкономических показателей. Важнейшими из них являются:</w:t>
      </w:r>
      <w:r w:rsidRPr="00623932">
        <w:rPr>
          <w:bCs/>
          <w:iCs/>
        </w:rPr>
        <w:t xml:space="preserve">валовой внутренний продукт  (ВВП); производительность общественного труда; уровень занятости и безработицы; реальные доходы населения; торговый и платежный баланс; инвестиции в основной капитал;  розничный товарооборот; уровень инфляции (индекс розничных цен). </w:t>
      </w:r>
      <w:r w:rsidRPr="00623932">
        <w:t>  </w:t>
      </w:r>
    </w:p>
    <w:p w:rsidR="00E70408" w:rsidRPr="00623932" w:rsidRDefault="00E70408" w:rsidP="00623932">
      <w:pPr>
        <w:pStyle w:val="NormalWeb"/>
        <w:spacing w:before="0" w:beforeAutospacing="0" w:after="0" w:afterAutospacing="0" w:line="360" w:lineRule="auto"/>
        <w:ind w:firstLine="709"/>
        <w:jc w:val="both"/>
      </w:pPr>
      <w:r w:rsidRPr="00623932">
        <w:t> На основе важнейших показателей развития национальной экономики  </w:t>
      </w:r>
      <w:r w:rsidRPr="00623932">
        <w:rPr>
          <w:bCs/>
          <w:iCs/>
        </w:rPr>
        <w:t>формируется с</w:t>
      </w:r>
      <w:r w:rsidRPr="00623932">
        <w:rPr>
          <w:b/>
          <w:bCs/>
          <w:iCs/>
        </w:rPr>
        <w:t>истема национальных счетов (СНС)</w:t>
      </w:r>
      <w:r w:rsidRPr="00623932">
        <w:t xml:space="preserve">– балансовый метод взаимосвязанной комплексной характеристики экономических процессов и их результатов.      Система национальных счетов может быть определена и как система взаимосвязанных статистических показателей и классификаций, представленная в виде определенного набора счетов и таблиц, характеризующих результаты макроэкономической деятельности.В </w:t>
      </w:r>
      <w:smartTag w:uri="urn:schemas-microsoft-com:office:smarttags" w:element="metricconverter">
        <w:smartTagPr>
          <w:attr w:name="ProductID" w:val="1998 г"/>
        </w:smartTagPr>
        <w:r w:rsidRPr="00623932">
          <w:t>1953 г</w:t>
        </w:r>
      </w:smartTag>
      <w:r w:rsidRPr="00623932">
        <w:t xml:space="preserve">. Организация Объединенных Наций одобрила стандартную  СНС, и многие страны мира в соответствии с рекомендациями ООН стали использовать методику расчета макроэкономических показателей, заложенную в СНС, что позволило производить макроэкономические сопоставления по разным странам мира. </w:t>
      </w:r>
    </w:p>
    <w:p w:rsidR="00E70408" w:rsidRPr="00623932" w:rsidRDefault="00E70408" w:rsidP="00623932">
      <w:pPr>
        <w:pStyle w:val="NormalWeb"/>
        <w:spacing w:before="0" w:beforeAutospacing="0" w:after="0" w:afterAutospacing="0" w:line="360" w:lineRule="auto"/>
        <w:ind w:firstLine="709"/>
        <w:jc w:val="both"/>
      </w:pPr>
      <w:r w:rsidRPr="00623932">
        <w:rPr>
          <w:b/>
          <w:bCs/>
          <w:iCs/>
        </w:rPr>
        <w:t>Система национальных счетов (СНС)</w:t>
      </w:r>
      <w:r w:rsidRPr="00623932">
        <w:t xml:space="preserve"> - это бухгалтерский учет страны; определенный способ упорядочивания информации  об экономических операциях, совершаемых хозяйствующими субъектами в процессе воспроизводства. </w:t>
      </w:r>
    </w:p>
    <w:p w:rsidR="00E70408" w:rsidRPr="00623932" w:rsidRDefault="00E70408" w:rsidP="00623932">
      <w:pPr>
        <w:pStyle w:val="NormalWeb"/>
        <w:spacing w:before="0" w:beforeAutospacing="0" w:after="0" w:afterAutospacing="0" w:line="360" w:lineRule="auto"/>
        <w:ind w:firstLine="709"/>
        <w:jc w:val="both"/>
      </w:pPr>
      <w:r w:rsidRPr="00623932">
        <w:t xml:space="preserve">      В основе СНС лежит система обобщающих макроэкономических показателей функционирования экономики на различных стадиях воспроизводственного процесса: процесса производства продуктов и услуг; образования, распределения, перераспределения и конечного использования доходов; использования валового сбережения на накопление различных активов; внешнеэкономических связей и на других стадиях экономической деятельности.Принципы СНС предполагают расчет обобщающих показателей функционирования экономики на различных стадиях процесса воспроизводства. </w:t>
      </w:r>
    </w:p>
    <w:p w:rsidR="00E70408" w:rsidRPr="00623932" w:rsidRDefault="00E70408" w:rsidP="00623932">
      <w:pPr>
        <w:pStyle w:val="NormalWeb"/>
        <w:spacing w:before="0" w:beforeAutospacing="0" w:after="0" w:afterAutospacing="0" w:line="360" w:lineRule="auto"/>
        <w:ind w:firstLine="709"/>
        <w:jc w:val="both"/>
      </w:pPr>
      <w:r w:rsidRPr="00623932">
        <w:t xml:space="preserve">  Выделяются стадии:</w:t>
      </w:r>
    </w:p>
    <w:p w:rsidR="00E70408" w:rsidRPr="00623932" w:rsidRDefault="00E70408" w:rsidP="00623932">
      <w:pPr>
        <w:pStyle w:val="NormalWeb"/>
        <w:numPr>
          <w:ilvl w:val="0"/>
          <w:numId w:val="11"/>
        </w:numPr>
        <w:spacing w:before="0" w:beforeAutospacing="0" w:after="0" w:afterAutospacing="0" w:line="360" w:lineRule="auto"/>
        <w:ind w:left="0" w:firstLine="709"/>
        <w:jc w:val="both"/>
      </w:pPr>
      <w:r w:rsidRPr="00623932">
        <w:t xml:space="preserve"> производства, </w:t>
      </w:r>
    </w:p>
    <w:p w:rsidR="00E70408" w:rsidRPr="00623932" w:rsidRDefault="00E70408" w:rsidP="00623932">
      <w:pPr>
        <w:pStyle w:val="NormalWeb"/>
        <w:numPr>
          <w:ilvl w:val="0"/>
          <w:numId w:val="11"/>
        </w:numPr>
        <w:spacing w:before="0" w:beforeAutospacing="0" w:after="0" w:afterAutospacing="0" w:line="360" w:lineRule="auto"/>
        <w:ind w:left="0" w:firstLine="709"/>
        <w:jc w:val="both"/>
      </w:pPr>
      <w:r w:rsidRPr="00623932">
        <w:t xml:space="preserve"> образования доходов, </w:t>
      </w:r>
    </w:p>
    <w:p w:rsidR="00E70408" w:rsidRPr="00623932" w:rsidRDefault="00E70408" w:rsidP="00623932">
      <w:pPr>
        <w:pStyle w:val="NormalWeb"/>
        <w:numPr>
          <w:ilvl w:val="0"/>
          <w:numId w:val="11"/>
        </w:numPr>
        <w:spacing w:before="0" w:beforeAutospacing="0" w:after="0" w:afterAutospacing="0" w:line="360" w:lineRule="auto"/>
        <w:ind w:left="0" w:firstLine="709"/>
        <w:jc w:val="both"/>
      </w:pPr>
      <w:r w:rsidRPr="00623932">
        <w:t xml:space="preserve"> первичного и вторичного распределения  доходов (а также перераспределения доходов),  </w:t>
      </w:r>
    </w:p>
    <w:p w:rsidR="00E70408" w:rsidRPr="00623932" w:rsidRDefault="00E70408" w:rsidP="00623932">
      <w:pPr>
        <w:pStyle w:val="NormalWeb"/>
        <w:numPr>
          <w:ilvl w:val="0"/>
          <w:numId w:val="11"/>
        </w:numPr>
        <w:spacing w:before="0" w:beforeAutospacing="0" w:after="0" w:afterAutospacing="0" w:line="360" w:lineRule="auto"/>
        <w:ind w:left="0" w:firstLine="709"/>
        <w:jc w:val="both"/>
      </w:pPr>
      <w:r w:rsidRPr="00623932">
        <w:t xml:space="preserve"> использования доходов на конечное потребление и накопление. </w:t>
      </w:r>
    </w:p>
    <w:p w:rsidR="00E70408" w:rsidRPr="00623932" w:rsidRDefault="00E70408" w:rsidP="00623932">
      <w:pPr>
        <w:pStyle w:val="NormalWeb"/>
        <w:spacing w:before="0" w:beforeAutospacing="0" w:after="0" w:afterAutospacing="0" w:line="360" w:lineRule="auto"/>
        <w:ind w:firstLine="709"/>
        <w:jc w:val="both"/>
      </w:pPr>
      <w:r w:rsidRPr="00623932">
        <w:t xml:space="preserve">Для каждой стадии воспроизводственного процесса  </w:t>
      </w:r>
      <w:r w:rsidRPr="00623932">
        <w:rPr>
          <w:bCs/>
        </w:rPr>
        <w:t>формируютспециальный счет</w:t>
      </w:r>
      <w:r w:rsidRPr="00623932">
        <w:t xml:space="preserve">, на котором учитываются все потоки стоимости созданных благ и полученных доходов. Все счета в конечном итоге группируют в систему </w:t>
      </w:r>
      <w:r w:rsidRPr="00623932">
        <w:rPr>
          <w:bCs/>
        </w:rPr>
        <w:t>взаимосвязанных балансовых таблиц (так называемых таблиц национальных счетов),</w:t>
      </w:r>
      <w:r w:rsidRPr="00623932">
        <w:t xml:space="preserve"> которые наглядно иллюстрируют состояние национальной экономики в исследуемом периоде. </w:t>
      </w:r>
    </w:p>
    <w:p w:rsidR="00E70408" w:rsidRPr="00623932" w:rsidRDefault="00E70408" w:rsidP="00623932">
      <w:pPr>
        <w:pStyle w:val="NormalWeb"/>
        <w:spacing w:before="0" w:beforeAutospacing="0" w:after="0" w:afterAutospacing="0" w:line="360" w:lineRule="auto"/>
        <w:ind w:firstLine="709"/>
        <w:jc w:val="both"/>
      </w:pPr>
      <w:r w:rsidRPr="00623932">
        <w:t>В рамках СНС учитываются все виды экономической деятельности людей, к которым относят</w:t>
      </w:r>
      <w:r w:rsidRPr="00623932">
        <w:rPr>
          <w:b/>
          <w:bCs/>
        </w:rPr>
        <w:t xml:space="preserve">: </w:t>
      </w:r>
      <w:r w:rsidRPr="00623932">
        <w:rPr>
          <w:bCs/>
          <w:iCs/>
        </w:rPr>
        <w:t>производство товаров</w:t>
      </w:r>
      <w:r w:rsidRPr="00623932">
        <w:rPr>
          <w:bCs/>
        </w:rPr>
        <w:t xml:space="preserve"> и </w:t>
      </w:r>
      <w:r w:rsidRPr="00623932">
        <w:rPr>
          <w:bCs/>
          <w:iCs/>
        </w:rPr>
        <w:t>услуг</w:t>
      </w:r>
      <w:r w:rsidRPr="00623932">
        <w:t xml:space="preserve">для реализации на рынке; оказание финансовых услуг; оказание нерыночных  услуг (т.е. услуг, не продающихся на рынке и не имеющих адекватной рыночной цены) государственными и некоммерческими организациями. </w:t>
      </w:r>
    </w:p>
    <w:p w:rsidR="00E70408" w:rsidRPr="00623932" w:rsidRDefault="00E70408" w:rsidP="00623932">
      <w:pPr>
        <w:pStyle w:val="NormalWeb"/>
        <w:spacing w:before="0" w:beforeAutospacing="0" w:after="0" w:afterAutospacing="0" w:line="360" w:lineRule="auto"/>
        <w:ind w:firstLine="709"/>
        <w:jc w:val="both"/>
      </w:pPr>
    </w:p>
    <w:p w:rsidR="00E70408" w:rsidRPr="00623932" w:rsidRDefault="00E70408" w:rsidP="00623932">
      <w:pPr>
        <w:pStyle w:val="NormalWeb"/>
        <w:spacing w:before="0" w:beforeAutospacing="0" w:after="0" w:afterAutospacing="0" w:line="360" w:lineRule="auto"/>
        <w:ind w:firstLine="709"/>
        <w:jc w:val="both"/>
        <w:rPr>
          <w:b/>
        </w:rPr>
      </w:pPr>
      <w:r w:rsidRPr="00623932">
        <w:rPr>
          <w:b/>
          <w:bCs/>
        </w:rPr>
        <w:t>2. Валовой внутренний продукт (ВВП). Методы подсчета ВВП</w:t>
      </w:r>
    </w:p>
    <w:p w:rsidR="00E70408" w:rsidRPr="00623932" w:rsidRDefault="00E70408" w:rsidP="00623932">
      <w:pPr>
        <w:pStyle w:val="NormalWeb"/>
        <w:spacing w:before="0" w:beforeAutospacing="0" w:after="0" w:afterAutospacing="0" w:line="360" w:lineRule="auto"/>
        <w:ind w:firstLine="709"/>
        <w:jc w:val="both"/>
      </w:pPr>
    </w:p>
    <w:p w:rsidR="00E70408" w:rsidRPr="00623932" w:rsidRDefault="00E70408" w:rsidP="00623932">
      <w:pPr>
        <w:pStyle w:val="ListParagraph"/>
        <w:autoSpaceDE w:val="0"/>
        <w:autoSpaceDN w:val="0"/>
        <w:adjustRightInd w:val="0"/>
        <w:spacing w:line="360" w:lineRule="auto"/>
        <w:ind w:left="0" w:firstLine="709"/>
        <w:jc w:val="both"/>
      </w:pPr>
      <w:r w:rsidRPr="00623932">
        <w:t>Основным показателем СНС является валовой внутренний продукт (ВВП). ВВП представляет собой валовую стоимость всех товаров и услуг, созданных на территории данного государства в течение определенного срока за вычетом промежуточного потребления. Он выражает результат функционирования экономики за определенный период развития, характеризует готовую продукцию и произведенные услуги.</w:t>
      </w:r>
      <w:r w:rsidRPr="00623932">
        <w:rPr>
          <w:bCs/>
        </w:rPr>
        <w:t>Валовой внутренний продукт  (ВВП) − совокупная рыночная стоимость всех конечных товаров и услуг, созданных внутри страны в течение определенного периода.</w:t>
      </w:r>
    </w:p>
    <w:p w:rsidR="00E70408" w:rsidRPr="00623932" w:rsidRDefault="00E70408" w:rsidP="00623932">
      <w:pPr>
        <w:autoSpaceDE w:val="0"/>
        <w:autoSpaceDN w:val="0"/>
        <w:adjustRightInd w:val="0"/>
        <w:spacing w:line="360" w:lineRule="auto"/>
        <w:ind w:firstLine="709"/>
        <w:jc w:val="both"/>
        <w:rPr>
          <w:bCs/>
        </w:rPr>
      </w:pPr>
      <w:r w:rsidRPr="00623932">
        <w:t xml:space="preserve">Валовой национальный продукт (ВНП) </w:t>
      </w:r>
      <w:r w:rsidRPr="00623932">
        <w:rPr>
          <w:bCs/>
        </w:rPr>
        <w:t>− Совокупная рыночная стоимость конечных товаров и услуг, созданных национальными производителями как внутри страны, так и за ее пределами и учтенная национальной статистикой.</w:t>
      </w:r>
    </w:p>
    <w:p w:rsidR="00E70408" w:rsidRPr="00623932" w:rsidRDefault="00E70408" w:rsidP="00623932">
      <w:pPr>
        <w:autoSpaceDE w:val="0"/>
        <w:autoSpaceDN w:val="0"/>
        <w:adjustRightInd w:val="0"/>
        <w:spacing w:line="360" w:lineRule="auto"/>
        <w:ind w:firstLine="709"/>
        <w:jc w:val="both"/>
        <w:rPr>
          <w:bCs/>
        </w:rPr>
      </w:pPr>
      <w:r w:rsidRPr="00623932">
        <w:rPr>
          <w:bCs/>
        </w:rPr>
        <w:t xml:space="preserve">К ВВП прибавляется часть стоимости товаров, произведенных белорусскими фирмами и гражданами за границей и переведенная в Беларусь,  и отнимаетсярепатриируемая частьстоимости товаров, созданных фирмами-резидентами других стран на территории Беларуси. </w:t>
      </w:r>
    </w:p>
    <w:p w:rsidR="00E70408" w:rsidRPr="00623932" w:rsidRDefault="00E70408" w:rsidP="00623932">
      <w:pPr>
        <w:pStyle w:val="ListParagraph"/>
        <w:autoSpaceDE w:val="0"/>
        <w:autoSpaceDN w:val="0"/>
        <w:adjustRightInd w:val="0"/>
        <w:spacing w:line="360" w:lineRule="auto"/>
        <w:ind w:left="0" w:firstLine="709"/>
        <w:jc w:val="both"/>
      </w:pPr>
    </w:p>
    <w:p w:rsidR="00E70408" w:rsidRPr="00623932" w:rsidRDefault="00E70408" w:rsidP="00623932">
      <w:pPr>
        <w:pStyle w:val="ListParagraph"/>
        <w:autoSpaceDE w:val="0"/>
        <w:autoSpaceDN w:val="0"/>
        <w:adjustRightInd w:val="0"/>
        <w:spacing w:line="360" w:lineRule="auto"/>
        <w:ind w:left="0" w:firstLine="709"/>
        <w:jc w:val="both"/>
      </w:pPr>
      <w:r w:rsidRPr="00623932">
        <w:t xml:space="preserve"> ВВП является основным макроэкономическим показателем в статистике международных организаций, таких как ООН, МВФ, МБ. Однако п</w:t>
      </w:r>
      <w:r w:rsidRPr="00623932">
        <w:rPr>
          <w:bCs/>
          <w:iCs/>
        </w:rPr>
        <w:t>ри измерении ВВП возможен повторный счет, т. е. промежуточные товары могут быть учтены несколько раз. Чтобы избежать ошибки используют различные методы подсчета ВВП: р</w:t>
      </w:r>
      <w:r w:rsidRPr="00623932">
        <w:rPr>
          <w:bCs/>
        </w:rPr>
        <w:t>асчет ВВП по потоку доходов;  расчет ВВП по расходам; расчет ВВП по добавленной стоимости.</w:t>
      </w:r>
    </w:p>
    <w:p w:rsidR="00E70408" w:rsidRPr="00623932" w:rsidRDefault="00E70408" w:rsidP="00623932">
      <w:pPr>
        <w:pStyle w:val="ListParagraph"/>
        <w:autoSpaceDE w:val="0"/>
        <w:autoSpaceDN w:val="0"/>
        <w:adjustRightInd w:val="0"/>
        <w:spacing w:line="360" w:lineRule="auto"/>
        <w:ind w:left="0" w:firstLine="709"/>
        <w:jc w:val="both"/>
      </w:pPr>
      <w:r w:rsidRPr="00623932">
        <w:rPr>
          <w:bCs/>
          <w:iCs/>
        </w:rPr>
        <w:t xml:space="preserve">           При расчете ВВП </w:t>
      </w:r>
      <w:r w:rsidRPr="00623932">
        <w:rPr>
          <w:b/>
          <w:bCs/>
          <w:iCs/>
        </w:rPr>
        <w:t>по доходам</w:t>
      </w:r>
      <w:r w:rsidRPr="00623932">
        <w:rPr>
          <w:bCs/>
          <w:iCs/>
        </w:rPr>
        <w:t xml:space="preserve"> суммируются все доходы от факторов производства: земли, труда и капитала. К ним относятся  доходы, извлекаемые от продажи товаров и услуг внутри страны,  чистые платежи из-за рубежа, рентные и другие доходы. </w:t>
      </w:r>
    </w:p>
    <w:p w:rsidR="00E70408" w:rsidRPr="00623932" w:rsidRDefault="00E70408" w:rsidP="00623932">
      <w:pPr>
        <w:pStyle w:val="ListParagraph"/>
        <w:autoSpaceDE w:val="0"/>
        <w:autoSpaceDN w:val="0"/>
        <w:adjustRightInd w:val="0"/>
        <w:spacing w:line="360" w:lineRule="auto"/>
        <w:ind w:left="0" w:firstLine="709"/>
        <w:jc w:val="both"/>
        <w:rPr>
          <w:bCs/>
          <w:iCs/>
        </w:rPr>
      </w:pPr>
      <w:r w:rsidRPr="00623932">
        <w:rPr>
          <w:bCs/>
          <w:iCs/>
        </w:rPr>
        <w:t xml:space="preserve">           Метод расчета ВВП </w:t>
      </w:r>
      <w:r w:rsidRPr="00623932">
        <w:rPr>
          <w:b/>
          <w:bCs/>
          <w:iCs/>
        </w:rPr>
        <w:t>по потоку расходов</w:t>
      </w:r>
      <w:r w:rsidRPr="00623932">
        <w:rPr>
          <w:bCs/>
          <w:iCs/>
        </w:rPr>
        <w:t xml:space="preserve"> предполагает суммирование всех расходов на конечную продукцию. Имеются в виду все потребительские, инвестиционные, государственные расходы, а также расходы на закупки по импорту, так называемый чистый экспорт. </w:t>
      </w:r>
    </w:p>
    <w:p w:rsidR="00E70408" w:rsidRPr="00623932" w:rsidRDefault="00E70408" w:rsidP="00623932">
      <w:pPr>
        <w:pStyle w:val="ListParagraph"/>
        <w:autoSpaceDE w:val="0"/>
        <w:autoSpaceDN w:val="0"/>
        <w:adjustRightInd w:val="0"/>
        <w:spacing w:line="360" w:lineRule="auto"/>
        <w:ind w:left="0" w:firstLine="709"/>
        <w:jc w:val="both"/>
      </w:pPr>
      <w:r w:rsidRPr="00623932">
        <w:rPr>
          <w:bCs/>
          <w:iCs/>
        </w:rPr>
        <w:t xml:space="preserve">           Расчет ВВП </w:t>
      </w:r>
      <w:r w:rsidRPr="00623932">
        <w:rPr>
          <w:b/>
          <w:bCs/>
          <w:iCs/>
        </w:rPr>
        <w:t>по добавленной стоимости</w:t>
      </w:r>
      <w:r w:rsidRPr="00623932">
        <w:t xml:space="preserve">заключается в учете валового выпуска производственных единиц всех отраслей в ценах производства за вычетом стоимости промежуточного потребления. То есть ВВП есть сумма добавленной стоимости всех производителей товаров и услуг. Под добавленной же стоимостью подразумевается стоимость проданной производителем продукции, за минусом расходов на изделия, купленные и использованные для их производства. Чтобы определить ее величину, необходимо из рыночной цены произведенного объема производства вычесть стоимость потребленных сырья и материалов, топлива и энергии, других ресурсов, приобретенных у поставщика. Использование всех методов расчета ВВП и их взаимная корректировка позволяют более точно определить его истинный объём. </w:t>
      </w:r>
    </w:p>
    <w:p w:rsidR="00E70408" w:rsidRPr="00623932" w:rsidRDefault="00E70408" w:rsidP="00623932">
      <w:pPr>
        <w:spacing w:line="360" w:lineRule="auto"/>
        <w:ind w:firstLine="709"/>
        <w:jc w:val="both"/>
      </w:pPr>
      <w:r w:rsidRPr="00623932">
        <w:t xml:space="preserve">При измерении величины ВВП существенное значение имеет не только полнота учета самих производимых товаров и оказываемых услуг, но и цены, которые используются при учете. Поскольку измерение ВВП осуществляется не только для целей учета, но и для сопоставления и прогнозов, то проблема сопоставимости измерений за разные периоды времени выдвигается на первый план. Цены же на товары и услуги не являются неизменными. ВВП — это стоимостной показатель и, таким образом, он зависит от уровня цен в экономике. Поэтому в практике измерения ВВП применяются два показателя - номинальный и реальный ВВП. </w:t>
      </w:r>
      <w:r w:rsidRPr="00623932">
        <w:rPr>
          <w:b/>
          <w:iCs/>
        </w:rPr>
        <w:t>Номинальный ВВП</w:t>
      </w:r>
      <w:r w:rsidRPr="00623932">
        <w:t xml:space="preserve"> — это показатель в текущих ценах, то есть сложившихся на момент его расчета. </w:t>
      </w:r>
      <w:r w:rsidRPr="00623932">
        <w:rPr>
          <w:b/>
          <w:iCs/>
        </w:rPr>
        <w:t>Реальный ВВП</w:t>
      </w:r>
      <w:r w:rsidRPr="00623932">
        <w:t xml:space="preserve"> — это ВВП в неизменных ценах, то есть скорректированный с учетом инфляции. Корректировка осуществляется по формуле:</w:t>
      </w:r>
    </w:p>
    <w:p w:rsidR="00E70408" w:rsidRPr="00623932" w:rsidRDefault="00E70408" w:rsidP="00623932">
      <w:pPr>
        <w:spacing w:line="360" w:lineRule="auto"/>
        <w:ind w:firstLine="709"/>
        <w:jc w:val="both"/>
        <w:rPr>
          <w:i/>
          <w:iCs/>
        </w:rPr>
      </w:pPr>
      <w:r>
        <w:rPr>
          <w:noProof/>
        </w:rPr>
        <w:pict>
          <v:rect id="Прямоугольник 1" o:spid="_x0000_s1026" style="position:absolute;left:0;text-align:left;margin-left:81pt;margin-top:1.25pt;width:315pt;height:24.05pt;z-index:-251658240;visibility:visible" wrapcoords="-51 -675 -51 20925 21651 20925 21651 -675 -51 -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">
            <v:textbox style="mso-fit-shape-to-text:t">
              <w:txbxContent>
                <w:p w:rsidR="00E70408" w:rsidRPr="00F7479B" w:rsidRDefault="00E70408" w:rsidP="00205E0D">
                  <w:pPr>
                    <w:jc w:val="center"/>
                    <w:rPr>
                      <w:i/>
                      <w:sz w:val="28"/>
                      <w:szCs w:val="28"/>
                    </w:rPr>
                  </w:pPr>
                  <w:r w:rsidRPr="00F7479B">
                    <w:rPr>
                      <w:i/>
                      <w:sz w:val="28"/>
                      <w:szCs w:val="28"/>
                    </w:rPr>
                    <w:t>Реальный ВВП = номинальный ВВП/индекс цен</w:t>
                  </w:r>
                </w:p>
              </w:txbxContent>
            </v:textbox>
            <w10:wrap type="tight"/>
          </v:rect>
        </w:pict>
      </w:r>
    </w:p>
    <w:p w:rsidR="00E70408" w:rsidRPr="00623932" w:rsidRDefault="00E70408" w:rsidP="00623932">
      <w:pPr>
        <w:spacing w:line="360" w:lineRule="auto"/>
        <w:ind w:firstLine="709"/>
        <w:jc w:val="both"/>
        <w:rPr>
          <w:i/>
          <w:iCs/>
        </w:rPr>
      </w:pPr>
    </w:p>
    <w:p w:rsidR="00E70408" w:rsidRPr="00623932" w:rsidRDefault="00E70408" w:rsidP="00623932">
      <w:pPr>
        <w:pStyle w:val="NormalWeb"/>
        <w:spacing w:before="0" w:beforeAutospacing="0" w:after="0" w:afterAutospacing="0" w:line="360" w:lineRule="auto"/>
        <w:ind w:firstLine="709"/>
        <w:jc w:val="both"/>
      </w:pPr>
      <w:r w:rsidRPr="00623932">
        <w:t>Номинальный ВВП определяется суммированием произведений объемов производства отдельных товаров и услуг на уровень их фактических цен в данном году. Поэтому в величинах номинального ВВП за соответствующие годы отражены изменения не только объемов производства (т.е. соответствующих товаров и услуг), но и цен на соответствующие товары. Для сопоставлений же ВВП между собой за разные годы требуется сравнение именно величин физического объема ВВП, образующего реальный ВВП. Чтобы обеспечить такую сопоставимость, необходимо зафиксировать цены какого-либо года, взятого за базисный, и измерить в этих ценах стоимостной объем производства в интересующем нас году. Сравнение полученных таким образом результатов за два выбранных года отразит только изменения физического объема ВВП, без учета изменения уровня цен.</w:t>
      </w:r>
    </w:p>
    <w:p w:rsidR="00E70408" w:rsidRPr="00623932" w:rsidRDefault="00E70408" w:rsidP="00623932">
      <w:pPr>
        <w:pStyle w:val="NormalWeb"/>
        <w:spacing w:before="0" w:beforeAutospacing="0" w:after="0" w:afterAutospacing="0" w:line="360" w:lineRule="auto"/>
        <w:ind w:firstLine="709"/>
        <w:jc w:val="both"/>
        <w:rPr>
          <w:bCs/>
          <w:iCs/>
        </w:rPr>
      </w:pPr>
      <w:r w:rsidRPr="00623932">
        <w:rPr>
          <w:bCs/>
          <w:iCs/>
        </w:rPr>
        <w:t>В практике измерения ВВП в развитых странах применяется несколько ценовых индексов. К числу основных из них относятся дефлятор ВНП; индекс потребительских цен; индекс цен производителей.</w:t>
      </w:r>
    </w:p>
    <w:p w:rsidR="00E70408" w:rsidRPr="00623932" w:rsidRDefault="00E70408" w:rsidP="00623932">
      <w:pPr>
        <w:pStyle w:val="NormalWeb"/>
        <w:spacing w:before="0" w:beforeAutospacing="0" w:after="0" w:afterAutospacing="0" w:line="360" w:lineRule="auto"/>
        <w:ind w:firstLine="709"/>
        <w:jc w:val="both"/>
        <w:rPr>
          <w:bCs/>
          <w:iCs/>
        </w:rPr>
      </w:pPr>
      <w:r w:rsidRPr="00623932">
        <w:rPr>
          <w:b/>
          <w:bCs/>
          <w:iCs/>
        </w:rPr>
        <w:t>Дефлятор ВВП</w:t>
      </w:r>
      <w:r w:rsidRPr="00623932">
        <w:rPr>
          <w:bCs/>
          <w:iCs/>
        </w:rPr>
        <w:t xml:space="preserve"> представляет собой отношение номинального ВВП данного года, выраженного в текущих ценах, к реальному ВВП этого же года, выраженному в сопоставимых ценах базового года. При этом для подсчета избирается определенный круг товаров и услуг (т.н. корзина), причем набор этот достаточно широк и отвечает требованию репрезентативности, т.е. охватывает основные товарные группы.</w:t>
      </w:r>
    </w:p>
    <w:p w:rsidR="00E70408" w:rsidRPr="00623932" w:rsidRDefault="00E70408" w:rsidP="00623932">
      <w:pPr>
        <w:pStyle w:val="NormalWeb"/>
        <w:spacing w:before="0" w:beforeAutospacing="0" w:after="0" w:afterAutospacing="0" w:line="360" w:lineRule="auto"/>
        <w:ind w:firstLine="709"/>
        <w:jc w:val="both"/>
        <w:rPr>
          <w:bCs/>
          <w:iCs/>
        </w:rPr>
      </w:pPr>
      <w:r w:rsidRPr="00623932">
        <w:rPr>
          <w:b/>
          <w:bCs/>
          <w:iCs/>
        </w:rPr>
        <w:t>Индекс потребительских цен</w:t>
      </w:r>
      <w:r w:rsidRPr="00623932">
        <w:rPr>
          <w:bCs/>
          <w:iCs/>
        </w:rPr>
        <w:t xml:space="preserve"> рассчитывается для стандартного набора потребительских товаров путем сравнения его стоимости за разные годы. Отличия этого индекса от дефлятора состоят, во-первых, в том, что при расчете дефлятора используется более широкая корзина; во-вторых, у дефлятора состав корзины за разные годы не совпадает, в то время как у индекса потребительских цен он является неизменным по годам; в-третьих, в составе дефлятора фигурируют только цены отечественных товаров, в то время как в составе индекса потребительских цен используются и цены импортных товаров.</w:t>
      </w:r>
    </w:p>
    <w:p w:rsidR="00E70408" w:rsidRPr="00623932" w:rsidRDefault="00E70408" w:rsidP="00623932">
      <w:pPr>
        <w:pStyle w:val="NormalWeb"/>
        <w:spacing w:before="0" w:beforeAutospacing="0" w:after="0" w:afterAutospacing="0" w:line="360" w:lineRule="auto"/>
        <w:ind w:firstLine="709"/>
        <w:jc w:val="both"/>
        <w:rPr>
          <w:bCs/>
          <w:iCs/>
        </w:rPr>
      </w:pPr>
      <w:r w:rsidRPr="00623932">
        <w:rPr>
          <w:b/>
          <w:bCs/>
          <w:iCs/>
        </w:rPr>
        <w:t>Индекс цен производителей</w:t>
      </w:r>
      <w:r w:rsidRPr="00623932">
        <w:rPr>
          <w:bCs/>
          <w:iCs/>
        </w:rPr>
        <w:t xml:space="preserve"> включает в себя цены на сырье и полуфабрикаты, причем используемые главным образом на ранних стадиях производства. Поэтому он раньше других индексов улавливает усиление инфляции и предвосхищает рост потребительских цен.</w:t>
      </w:r>
    </w:p>
    <w:p w:rsidR="00E70408" w:rsidRPr="00623932" w:rsidRDefault="00E70408" w:rsidP="00623932">
      <w:pPr>
        <w:pStyle w:val="NormalWeb"/>
        <w:spacing w:before="0" w:beforeAutospacing="0" w:after="0" w:afterAutospacing="0" w:line="360" w:lineRule="auto"/>
        <w:ind w:firstLine="709"/>
        <w:jc w:val="both"/>
        <w:rPr>
          <w:bCs/>
          <w:iCs/>
        </w:rPr>
      </w:pPr>
      <w:r w:rsidRPr="00623932">
        <w:rPr>
          <w:bCs/>
          <w:iCs/>
        </w:rPr>
        <w:t xml:space="preserve">Как видим, с помощью дефлятора стоимость набора товаров и услуг, произведенных в данном году, измеренная в текущих ценах этого года, сравнивается с его же стоимостью, измеренной в ценах базового года. </w:t>
      </w:r>
    </w:p>
    <w:p w:rsidR="00E70408" w:rsidRPr="00623932" w:rsidRDefault="00E70408" w:rsidP="00623932">
      <w:pPr>
        <w:pStyle w:val="NormalWeb"/>
        <w:spacing w:before="0" w:beforeAutospacing="0" w:after="0" w:afterAutospacing="0" w:line="360" w:lineRule="auto"/>
        <w:ind w:firstLine="709"/>
        <w:jc w:val="both"/>
        <w:rPr>
          <w:bCs/>
          <w:iCs/>
        </w:rPr>
      </w:pPr>
      <w:r w:rsidRPr="00623932">
        <w:rPr>
          <w:bCs/>
          <w:iCs/>
        </w:rPr>
        <w:t>Следует помнить, что дефляторы ВНП за разные годы отражают разные наборы товаров и услуг, и в базисном году, из которого берутся цены при подсчете дефлятора для данного года, состав ВНП был совершенно другим. Поэтому дефляторы разных лет несопоставимы между собой.</w:t>
      </w:r>
    </w:p>
    <w:p w:rsidR="00E70408" w:rsidRPr="00623932" w:rsidRDefault="00E70408" w:rsidP="00623932">
      <w:pPr>
        <w:pStyle w:val="NormalWeb"/>
        <w:spacing w:before="0" w:beforeAutospacing="0" w:after="0" w:afterAutospacing="0" w:line="360" w:lineRule="auto"/>
        <w:ind w:firstLine="709"/>
        <w:jc w:val="both"/>
        <w:rPr>
          <w:bCs/>
          <w:iCs/>
        </w:rPr>
      </w:pPr>
      <w:r w:rsidRPr="00623932">
        <w:rPr>
          <w:bCs/>
          <w:iCs/>
        </w:rPr>
        <w:t>В отличие от дефлятора, индекс потребительских цен (ИПЦ) показывает динамику стоимости одного и того же набора товаров и услуг, и потому он точно отражает изменение стоимости одного набора с течением времени.</w:t>
      </w:r>
    </w:p>
    <w:p w:rsidR="00E70408" w:rsidRPr="00623932" w:rsidRDefault="00E70408" w:rsidP="00623932">
      <w:pPr>
        <w:spacing w:line="360" w:lineRule="auto"/>
        <w:ind w:firstLine="709"/>
        <w:jc w:val="both"/>
      </w:pPr>
      <w:r w:rsidRPr="00623932">
        <w:t xml:space="preserve">          Следует отметить, что в Республике Беларусь объём ВВП на протяжении последних лет имеет устойчивую тенденцию роста. По доле ВВП на душу населения к 2016 году предполагается выйти  на уровень среднеевропейских показателей. </w:t>
      </w:r>
    </w:p>
    <w:p w:rsidR="00E70408" w:rsidRPr="00623932" w:rsidRDefault="00E70408" w:rsidP="00623932">
      <w:pPr>
        <w:spacing w:line="360" w:lineRule="auto"/>
        <w:ind w:firstLine="709"/>
        <w:jc w:val="both"/>
        <w:rPr>
          <w:bCs/>
        </w:rPr>
      </w:pPr>
    </w:p>
    <w:p w:rsidR="00E70408" w:rsidRPr="00623932" w:rsidRDefault="00E70408" w:rsidP="00623932">
      <w:pPr>
        <w:spacing w:line="360" w:lineRule="auto"/>
        <w:ind w:firstLine="709"/>
        <w:jc w:val="both"/>
        <w:rPr>
          <w:b/>
          <w:bCs/>
        </w:rPr>
      </w:pPr>
      <w:r w:rsidRPr="00623932">
        <w:rPr>
          <w:b/>
          <w:bCs/>
        </w:rPr>
        <w:t>3.Национальное богатство, его состав и структура</w:t>
      </w:r>
    </w:p>
    <w:p w:rsidR="00E70408" w:rsidRPr="00623932" w:rsidRDefault="00E70408" w:rsidP="00623932">
      <w:pPr>
        <w:spacing w:line="360" w:lineRule="auto"/>
        <w:ind w:firstLine="709"/>
        <w:jc w:val="both"/>
        <w:rPr>
          <w:color w:val="000000"/>
        </w:rPr>
      </w:pPr>
      <w:r w:rsidRPr="00623932">
        <w:rPr>
          <w:b/>
          <w:color w:val="000000"/>
        </w:rPr>
        <w:t>Национальное богатство</w:t>
      </w:r>
      <w:r w:rsidRPr="00623932">
        <w:rPr>
          <w:color w:val="000000"/>
        </w:rPr>
        <w:t xml:space="preserve"> — это общий итог постоянно повторяющегося процесса общественного производства за всю историю развития национальной экономики.</w:t>
      </w:r>
    </w:p>
    <w:p w:rsidR="00E70408" w:rsidRPr="00623932" w:rsidRDefault="00E70408" w:rsidP="00623932">
      <w:pPr>
        <w:spacing w:line="360" w:lineRule="auto"/>
        <w:ind w:firstLine="709"/>
        <w:jc w:val="both"/>
        <w:rPr>
          <w:color w:val="000000"/>
        </w:rPr>
      </w:pPr>
      <w:r w:rsidRPr="00623932">
        <w:rPr>
          <w:color w:val="000000"/>
        </w:rPr>
        <w:t>Национальное богатство — совокупность материальных благ, которыми располагает на определенную дату общество и которые созданы трудом за весь предшествующий период его развития.</w:t>
      </w:r>
    </w:p>
    <w:p w:rsidR="00E70408" w:rsidRPr="00623932" w:rsidRDefault="00E70408" w:rsidP="00623932">
      <w:pPr>
        <w:spacing w:line="360" w:lineRule="auto"/>
        <w:ind w:firstLine="709"/>
        <w:jc w:val="both"/>
        <w:rPr>
          <w:color w:val="000000"/>
        </w:rPr>
      </w:pPr>
      <w:r w:rsidRPr="00623932">
        <w:rPr>
          <w:color w:val="000000"/>
        </w:rPr>
        <w:t>Национальное богатство в широком смысле слова представляет собой все то, чем  обладает нация. К национальному богатству относятся не только материальные блага, но и все природные ресурсы, человеческий капитал, географическое положение страны, климат и многое другое. Но все это очень трудно посчитать в силу целого ряда объективных причин. Поэтому в практике экономического анализа применяется показатель национального богатства в узком смысле слова.</w:t>
      </w:r>
    </w:p>
    <w:p w:rsidR="00E70408" w:rsidRPr="00623932" w:rsidRDefault="00E70408" w:rsidP="00623932">
      <w:pPr>
        <w:spacing w:line="360" w:lineRule="auto"/>
        <w:ind w:firstLine="709"/>
        <w:jc w:val="both"/>
        <w:rPr>
          <w:color w:val="000000"/>
        </w:rPr>
      </w:pPr>
      <w:r w:rsidRPr="00623932">
        <w:rPr>
          <w:color w:val="000000"/>
        </w:rPr>
        <w:t>К национальному богатству в узком смысле слова относится все то, что создано и опосредовано человеческим трудом и может быть воспроизведено. Другими словами, национальное богатство страны представляет собой совокупность материальных и культурных благ, накопленных данной страной на протяжении ее истории на данный момент времени. Это результат труда многих поколений людей.</w:t>
      </w:r>
    </w:p>
    <w:p w:rsidR="00E70408" w:rsidRPr="00623932" w:rsidRDefault="00E70408" w:rsidP="00623932">
      <w:pPr>
        <w:spacing w:line="360" w:lineRule="auto"/>
        <w:ind w:firstLine="709"/>
        <w:jc w:val="both"/>
        <w:rPr>
          <w:color w:val="000000"/>
        </w:rPr>
      </w:pPr>
      <w:r w:rsidRPr="00623932">
        <w:rPr>
          <w:color w:val="000000"/>
        </w:rPr>
        <w:t>По своей структуре национальное богатство складывается из следующих основных элементов.</w:t>
      </w:r>
    </w:p>
    <w:p w:rsidR="00E70408" w:rsidRPr="00623932" w:rsidRDefault="00E70408" w:rsidP="00623932">
      <w:pPr>
        <w:spacing w:line="360" w:lineRule="auto"/>
        <w:ind w:firstLine="709"/>
        <w:jc w:val="both"/>
        <w:rPr>
          <w:color w:val="000000"/>
        </w:rPr>
      </w:pPr>
      <w:r w:rsidRPr="00623932">
        <w:rPr>
          <w:color w:val="000000"/>
        </w:rPr>
        <w:t>Первым и наиболее важным элементом национального богатства следует считать производственные фонды. Они занимают наибольший удельный вес в составе национального богатства. Здесь имеются в виду, прежде всего основные производственные фонды, поскольку их технический уровень главным образом определяет возможности роста общественного продукта.</w:t>
      </w:r>
    </w:p>
    <w:p w:rsidR="00E70408" w:rsidRPr="00623932" w:rsidRDefault="00E70408" w:rsidP="00623932">
      <w:pPr>
        <w:spacing w:line="360" w:lineRule="auto"/>
        <w:ind w:firstLine="709"/>
        <w:jc w:val="both"/>
        <w:rPr>
          <w:color w:val="000000"/>
        </w:rPr>
      </w:pPr>
      <w:r w:rsidRPr="00623932">
        <w:rPr>
          <w:color w:val="000000"/>
        </w:rPr>
        <w:t>Кроме основных производственных фондов в состав национального богатства входят оборотные производственные фонды — предметы труда. Оборотные производственные фонды составляют примерно 25 % от стоимости основных производственных фондов.</w:t>
      </w:r>
    </w:p>
    <w:p w:rsidR="00E70408" w:rsidRPr="00623932" w:rsidRDefault="00E70408" w:rsidP="00623932">
      <w:pPr>
        <w:spacing w:line="360" w:lineRule="auto"/>
        <w:ind w:firstLine="709"/>
        <w:jc w:val="both"/>
        <w:rPr>
          <w:color w:val="000000"/>
        </w:rPr>
      </w:pPr>
      <w:r w:rsidRPr="00623932">
        <w:rPr>
          <w:color w:val="000000"/>
        </w:rPr>
        <w:t xml:space="preserve">К национальному богатству относятся также материальные запасы и резервы. Сюда входят готовая продукция в сфере обращения, материальные запасы на предприятиях и в торговой сети, золото-валютные и другие государственные резервы, а также страховые фонды. Отдельной строкой в структуре национального богатства учитывается домашнее имущество населения. В связи с формированием рыночных отношений в Республике Беларусь возникает необходимость денежной оценки всех структурных элементов национального богатства в полном объеме. Пока эта проблема до конца не решена. </w:t>
      </w:r>
    </w:p>
    <w:p w:rsidR="00E70408" w:rsidRPr="00623932" w:rsidRDefault="00E70408" w:rsidP="00623932">
      <w:pPr>
        <w:spacing w:line="360" w:lineRule="auto"/>
        <w:ind w:firstLine="709"/>
        <w:jc w:val="both"/>
        <w:rPr>
          <w:bCs/>
          <w:color w:val="000000"/>
        </w:rPr>
      </w:pPr>
      <w:r w:rsidRPr="00623932">
        <w:rPr>
          <w:color w:val="000000"/>
        </w:rPr>
        <w:t xml:space="preserve">При оценке национального богатства используются, во-первых, понятие </w:t>
      </w:r>
      <w:r w:rsidRPr="00623932">
        <w:rPr>
          <w:bCs/>
          <w:iCs/>
          <w:color w:val="000000"/>
        </w:rPr>
        <w:t>активов</w:t>
      </w:r>
      <w:r w:rsidRPr="00623932">
        <w:rPr>
          <w:color w:val="000000"/>
        </w:rPr>
        <w:t xml:space="preserve">, к которым относится имущество субъектов во всех его видах, а также задолженность со стороны других субъектов, а во-вторых, понятие </w:t>
      </w:r>
      <w:r w:rsidRPr="00623932">
        <w:rPr>
          <w:bCs/>
          <w:iCs/>
          <w:color w:val="000000"/>
        </w:rPr>
        <w:t>пассивов</w:t>
      </w:r>
      <w:r w:rsidRPr="00623932">
        <w:rPr>
          <w:color w:val="000000"/>
        </w:rPr>
        <w:t xml:space="preserve">, к которым относятся все долги и обязательства субъектов. </w:t>
      </w:r>
      <w:r w:rsidRPr="00623932">
        <w:rPr>
          <w:bCs/>
          <w:color w:val="000000"/>
        </w:rPr>
        <w:t xml:space="preserve">Разница между активами и пассивами представляет собой национальное богатство страны. </w:t>
      </w:r>
    </w:p>
    <w:p w:rsidR="00E70408" w:rsidRPr="00623932" w:rsidRDefault="00E70408" w:rsidP="00623932">
      <w:pPr>
        <w:spacing w:line="360" w:lineRule="auto"/>
        <w:ind w:firstLine="709"/>
        <w:jc w:val="both"/>
        <w:rPr>
          <w:bCs/>
          <w:color w:val="000000"/>
        </w:rPr>
      </w:pPr>
    </w:p>
    <w:p w:rsidR="00E70408" w:rsidRPr="00623932" w:rsidRDefault="00E70408" w:rsidP="00623932">
      <w:pPr>
        <w:spacing w:line="360" w:lineRule="auto"/>
        <w:ind w:firstLine="709"/>
        <w:jc w:val="both"/>
        <w:rPr>
          <w:b/>
          <w:bCs/>
        </w:rPr>
      </w:pPr>
    </w:p>
    <w:p w:rsidR="00E70408" w:rsidRPr="00623932" w:rsidRDefault="00E70408" w:rsidP="00623932">
      <w:pPr>
        <w:spacing w:line="360" w:lineRule="auto"/>
        <w:ind w:firstLine="709"/>
        <w:jc w:val="both"/>
        <w:rPr>
          <w:b/>
          <w:bCs/>
        </w:rPr>
      </w:pPr>
      <w:r w:rsidRPr="00623932">
        <w:rPr>
          <w:b/>
          <w:bCs/>
        </w:rPr>
        <w:t>4. Макроэкономическая нестабильность: содержание и формы</w:t>
      </w:r>
    </w:p>
    <w:p w:rsidR="00E70408" w:rsidRPr="00623932" w:rsidRDefault="00E70408" w:rsidP="00623932">
      <w:pPr>
        <w:spacing w:line="360" w:lineRule="auto"/>
        <w:ind w:firstLine="709"/>
        <w:jc w:val="both"/>
        <w:rPr>
          <w:bCs/>
        </w:rPr>
      </w:pPr>
      <w:r w:rsidRPr="00623932">
        <w:rPr>
          <w:bCs/>
        </w:rPr>
        <w:t>Экономика развивается циклически. Экономический рост сменяется периодами застоя и кризиса, затем следует оживление, и экономика опять выходит на траекторию подъема.</w:t>
      </w:r>
    </w:p>
    <w:p w:rsidR="00E70408" w:rsidRPr="00623932" w:rsidRDefault="00E70408" w:rsidP="00623932">
      <w:pPr>
        <w:spacing w:line="360" w:lineRule="auto"/>
        <w:ind w:firstLine="709"/>
        <w:jc w:val="both"/>
      </w:pPr>
      <w:r w:rsidRPr="00623932">
        <w:t xml:space="preserve"> Экономике присуща цикличность развития, а, следовательно,  нестабильность, проявляющаяся в снижении объема производства, росте цен, безработице. Неполная занятость, рост общего уровня цен (инфляция) – характерные черты современной рыночной экономики. За экономическим ростом неизбежно следует падение производства, за которым снова происходит его подъем. Экономика развивается циклически. </w:t>
      </w:r>
    </w:p>
    <w:p w:rsidR="00E70408" w:rsidRPr="00623932" w:rsidRDefault="00E70408" w:rsidP="00623932">
      <w:pPr>
        <w:spacing w:line="360" w:lineRule="auto"/>
        <w:ind w:firstLine="709"/>
        <w:jc w:val="both"/>
      </w:pPr>
      <w:r w:rsidRPr="00623932">
        <w:rPr>
          <w:b/>
          <w:bCs/>
        </w:rPr>
        <w:t xml:space="preserve">Экономический цикл – </w:t>
      </w:r>
      <w:r w:rsidRPr="00623932">
        <w:rPr>
          <w:bCs/>
        </w:rPr>
        <w:t xml:space="preserve">это волнообразные колебания различной длительности вокруг положения макроэкономического равновесия. Экономическим циклом называют также отрезок времени между двумя однопорядковыми состояниями экономической конъюнктуры, то есть время, в течение которого экономика проходит четыре фазы в своем развитии: кризис, депрессия, оживление, подъём.  Во время мирового финансово-экономического кризиса экономика некоторых стран впала в состояние рецессии. </w:t>
      </w:r>
      <w:r w:rsidRPr="00623932">
        <w:rPr>
          <w:b/>
          <w:bCs/>
        </w:rPr>
        <w:t xml:space="preserve">Рецессия (от лат.  </w:t>
      </w:r>
      <w:r w:rsidRPr="00623932">
        <w:rPr>
          <w:b/>
          <w:bCs/>
          <w:i/>
          <w:iCs/>
          <w:lang w:val="la-Latn"/>
        </w:rPr>
        <w:t>Recessus</w:t>
      </w:r>
      <w:r w:rsidRPr="00623932">
        <w:rPr>
          <w:b/>
          <w:bCs/>
        </w:rPr>
        <w:t xml:space="preserve"> — отступление) — </w:t>
      </w:r>
      <w:r w:rsidRPr="00623932">
        <w:rPr>
          <w:bCs/>
        </w:rPr>
        <w:t>в экономике термин обозначает относительно умеренный, некритический спад производства или замедление темпов экономического роста. Спад производства характеризуется нулевым ростом ВВП (стагнация) или его падением на протяжении более полугода. Рецессия, как правило,  находится между  фазами экономического цикла, следует после пика подъёма,  сменяющегося спадом и депрессией.</w:t>
      </w:r>
    </w:p>
    <w:p w:rsidR="00E70408" w:rsidRPr="00623932" w:rsidRDefault="00E70408" w:rsidP="00623932">
      <w:pPr>
        <w:spacing w:line="360" w:lineRule="auto"/>
        <w:ind w:firstLine="709"/>
        <w:jc w:val="both"/>
      </w:pPr>
      <w:r w:rsidRPr="00623932">
        <w:t>Таким образом,</w:t>
      </w:r>
      <w:r w:rsidRPr="00623932">
        <w:rPr>
          <w:b/>
        </w:rPr>
        <w:t xml:space="preserve"> цикличность</w:t>
      </w:r>
      <w:r w:rsidRPr="00623932">
        <w:rPr>
          <w:b/>
          <w:i/>
        </w:rPr>
        <w:t xml:space="preserve"> – </w:t>
      </w:r>
      <w:r w:rsidRPr="00623932">
        <w:t>это форма развития национальной экономики и мирового хозяйства как единого целого. Она представляет собой движение от одного макроэкономического равновесия в масштабе экономики в целом к другому. Поэтому цикличность можно рассматривать как один из способов саморегулирования рыночной экономики. Так как характерная черта цикличности – движение не по кругу, а по спирали, то она является формой прогрессивного развития. На определённых этапах экономика находится в разбалансированном, нестабильном состоянии.</w:t>
      </w:r>
    </w:p>
    <w:p w:rsidR="00E70408" w:rsidRPr="00623932" w:rsidRDefault="00E70408" w:rsidP="00623932">
      <w:pPr>
        <w:spacing w:line="360" w:lineRule="auto"/>
        <w:ind w:firstLine="709"/>
        <w:jc w:val="both"/>
      </w:pPr>
      <w:r w:rsidRPr="00623932">
        <w:rPr>
          <w:b/>
          <w:iCs/>
          <w:spacing w:val="-2"/>
        </w:rPr>
        <w:t xml:space="preserve">Макроэкономическая нестабильность –  </w:t>
      </w:r>
      <w:r w:rsidRPr="00623932">
        <w:rPr>
          <w:iCs/>
          <w:spacing w:val="-2"/>
        </w:rPr>
        <w:t>это такое состояние экономики, при котором резко изменяются, ухудшаются базовые макроэкономические показатели. Дисбаланс совокупного спроса и совокупного предложения приводит к резкому росту инфляции, безработицы, бюджетному дефициту</w:t>
      </w:r>
      <w:r w:rsidRPr="00623932">
        <w:rPr>
          <w:bCs/>
          <w:iCs/>
          <w:spacing w:val="-2"/>
        </w:rPr>
        <w:t>.</w:t>
      </w:r>
      <w:r w:rsidRPr="00623932">
        <w:t>Цикличность экономического развития, инфляция и безработица, последствия инфляции и безработицы, их взаимосвязь – проблемы макроэкономики, всегда остаются актуальными.</w:t>
      </w:r>
    </w:p>
    <w:p w:rsidR="00E70408" w:rsidRPr="00623932" w:rsidRDefault="00E70408" w:rsidP="00623932">
      <w:pPr>
        <w:pStyle w:val="Heading1"/>
        <w:spacing w:before="0" w:after="0" w:line="360" w:lineRule="auto"/>
        <w:ind w:firstLine="709"/>
        <w:jc w:val="both"/>
        <w:rPr>
          <w:rFonts w:ascii="Times New Roman" w:hAnsi="Times New Roman"/>
          <w:sz w:val="24"/>
          <w:szCs w:val="24"/>
        </w:rPr>
      </w:pPr>
      <w:r w:rsidRPr="00623932">
        <w:rPr>
          <w:rFonts w:ascii="Times New Roman" w:hAnsi="Times New Roman"/>
          <w:sz w:val="24"/>
          <w:szCs w:val="24"/>
        </w:rPr>
        <w:t>Безработица и ее типы. Закон Оукена. Государ</w:t>
      </w:r>
      <w:r w:rsidRPr="00623932">
        <w:rPr>
          <w:rFonts w:ascii="Times New Roman" w:hAnsi="Times New Roman"/>
          <w:sz w:val="24"/>
          <w:szCs w:val="24"/>
        </w:rPr>
        <w:softHyphen/>
        <w:t>ственная политика занятости населения</w:t>
      </w:r>
    </w:p>
    <w:p w:rsidR="00E70408" w:rsidRPr="00623932" w:rsidRDefault="00E70408" w:rsidP="00623932">
      <w:pPr>
        <w:pStyle w:val="Heading1"/>
        <w:spacing w:before="0" w:after="0" w:line="360" w:lineRule="auto"/>
        <w:ind w:firstLine="709"/>
        <w:jc w:val="both"/>
        <w:rPr>
          <w:rFonts w:ascii="Times New Roman" w:hAnsi="Times New Roman"/>
          <w:b w:val="0"/>
          <w:iCs/>
          <w:spacing w:val="-2"/>
          <w:sz w:val="24"/>
          <w:szCs w:val="24"/>
        </w:rPr>
      </w:pPr>
      <w:r w:rsidRPr="00623932">
        <w:rPr>
          <w:rFonts w:ascii="Times New Roman" w:hAnsi="Times New Roman"/>
          <w:b w:val="0"/>
          <w:iCs/>
          <w:spacing w:val="-2"/>
          <w:sz w:val="24"/>
          <w:szCs w:val="24"/>
        </w:rPr>
        <w:t xml:space="preserve">      Одной из форм проявления макроэкономической нестабильности является безработица. Это такое социально-экономическое явление, при котором часть рабочей силы не занята производством товаров и услуг. Высокий уровень безработицы свидетельствует о макроэкономической нестабильности. В условиях мирового финансово-экономического кризиса безработица приобрела глобальный характер. В настоящее время в мире насчитывается более 230 млн. безработных. </w:t>
      </w:r>
    </w:p>
    <w:p w:rsidR="00E70408" w:rsidRPr="00623932" w:rsidRDefault="00E70408" w:rsidP="00623932">
      <w:pPr>
        <w:pStyle w:val="Heading1"/>
        <w:spacing w:before="0" w:after="0" w:line="360" w:lineRule="auto"/>
        <w:ind w:firstLine="709"/>
        <w:jc w:val="both"/>
        <w:rPr>
          <w:rFonts w:ascii="Times New Roman" w:hAnsi="Times New Roman"/>
          <w:b w:val="0"/>
          <w:iCs/>
          <w:spacing w:val="-2"/>
          <w:sz w:val="24"/>
          <w:szCs w:val="24"/>
        </w:rPr>
      </w:pPr>
      <w:r w:rsidRPr="00623932">
        <w:rPr>
          <w:rFonts w:ascii="Times New Roman" w:hAnsi="Times New Roman"/>
          <w:b w:val="0"/>
          <w:iCs/>
          <w:spacing w:val="-2"/>
          <w:sz w:val="24"/>
          <w:szCs w:val="24"/>
        </w:rPr>
        <w:t>Различают следующие основные типы безработицы.</w:t>
      </w:r>
      <w:r w:rsidRPr="00623932">
        <w:rPr>
          <w:rFonts w:ascii="Times New Roman" w:hAnsi="Times New Roman"/>
          <w:iCs/>
          <w:spacing w:val="-2"/>
          <w:sz w:val="24"/>
          <w:szCs w:val="24"/>
        </w:rPr>
        <w:t>Фрикционная безработица</w:t>
      </w:r>
      <w:r w:rsidRPr="00623932">
        <w:rPr>
          <w:rFonts w:ascii="Times New Roman" w:hAnsi="Times New Roman"/>
          <w:b w:val="0"/>
          <w:iCs/>
          <w:spacing w:val="-2"/>
          <w:sz w:val="24"/>
          <w:szCs w:val="24"/>
        </w:rPr>
        <w:t xml:space="preserve"> - безработица, обусловленная увольнением по собственному желанию с целью поиска новой, более подходящей работы. Этот вид безработицы характеризуется краткосрочным периодом, необходимым для нового трудоустройства и существует всегда и везде. Причинами фрикционной безработицы могут быть получение некоторой частью экономически активного населения нового образования, перемена места жительства, выход из отпуска по уходу за ребенком, предложение работать по смежной, более выгодной профессии в иной организации и другие. </w:t>
      </w:r>
      <w:r w:rsidRPr="00623932">
        <w:rPr>
          <w:rFonts w:ascii="Times New Roman" w:hAnsi="Times New Roman"/>
          <w:iCs/>
          <w:spacing w:val="-2"/>
          <w:sz w:val="24"/>
          <w:szCs w:val="24"/>
        </w:rPr>
        <w:t>Структурная безработица</w:t>
      </w:r>
      <w:r w:rsidRPr="00623932">
        <w:rPr>
          <w:rFonts w:ascii="Times New Roman" w:hAnsi="Times New Roman"/>
          <w:b w:val="0"/>
          <w:iCs/>
          <w:spacing w:val="-2"/>
          <w:sz w:val="24"/>
          <w:szCs w:val="24"/>
        </w:rPr>
        <w:t xml:space="preserve"> - связанная с периодом поиска работы теми работниками, чья специальность или квалификация не позволяют им быстро найти необходимую работу. Под влиянием технологически изменений спрос на некоторые виды профессий прекращается, и работодатели ищут специалистов с новыми профессиями. Кроме того, происходят изменения территориального распределения рабочей силы, в результате чего в отдельных регионах может накапливаться незанятое население. </w:t>
      </w:r>
      <w:r w:rsidRPr="00623932">
        <w:rPr>
          <w:rFonts w:ascii="Times New Roman" w:hAnsi="Times New Roman"/>
          <w:iCs/>
          <w:spacing w:val="-2"/>
          <w:sz w:val="24"/>
          <w:szCs w:val="24"/>
        </w:rPr>
        <w:t>Циклическая безработица</w:t>
      </w:r>
      <w:r w:rsidRPr="00623932">
        <w:rPr>
          <w:rFonts w:ascii="Times New Roman" w:hAnsi="Times New Roman"/>
          <w:b w:val="0"/>
          <w:iCs/>
          <w:spacing w:val="-2"/>
          <w:sz w:val="24"/>
          <w:szCs w:val="24"/>
        </w:rPr>
        <w:t xml:space="preserve"> – связанная со спадом экономической активности, нахождением экономики в состоянии кризиса. Кроме того, выделяют сезонную, технологическую, институциональную и другие виды безработицы.</w:t>
      </w:r>
    </w:p>
    <w:p w:rsidR="00E70408" w:rsidRPr="00623932" w:rsidRDefault="00E70408" w:rsidP="00623932">
      <w:pPr>
        <w:pStyle w:val="Heading1"/>
        <w:spacing w:before="0" w:after="0" w:line="360" w:lineRule="auto"/>
        <w:ind w:firstLine="709"/>
        <w:jc w:val="both"/>
        <w:rPr>
          <w:rFonts w:ascii="Times New Roman" w:hAnsi="Times New Roman"/>
          <w:b w:val="0"/>
          <w:iCs/>
          <w:spacing w:val="-2"/>
          <w:sz w:val="24"/>
          <w:szCs w:val="24"/>
        </w:rPr>
      </w:pPr>
      <w:r w:rsidRPr="00623932">
        <w:rPr>
          <w:rFonts w:ascii="Times New Roman" w:hAnsi="Times New Roman"/>
          <w:b w:val="0"/>
          <w:iCs/>
          <w:spacing w:val="-2"/>
          <w:sz w:val="24"/>
          <w:szCs w:val="24"/>
        </w:rPr>
        <w:t xml:space="preserve">Следует отметить, что полной занятости всего трудоспособного населения невозможно достичь ни в одной стране даже при самом благополучном стечении обстоятельств. </w:t>
      </w:r>
      <w:r w:rsidRPr="00623932">
        <w:rPr>
          <w:rFonts w:ascii="Times New Roman" w:hAnsi="Times New Roman"/>
          <w:iCs/>
          <w:spacing w:val="-2"/>
          <w:sz w:val="24"/>
          <w:szCs w:val="24"/>
        </w:rPr>
        <w:t>Естественная безработица</w:t>
      </w:r>
      <w:r w:rsidRPr="00623932">
        <w:rPr>
          <w:rFonts w:ascii="Times New Roman" w:hAnsi="Times New Roman"/>
          <w:b w:val="0"/>
          <w:iCs/>
          <w:spacing w:val="-2"/>
          <w:sz w:val="24"/>
          <w:szCs w:val="24"/>
        </w:rPr>
        <w:t xml:space="preserve"> будет существовать всегда.Естественный уровень безработицы существует при сбалансированности рынка рабочей силы, когда количество ищущих работу равно числу свободных мест. Если количество свободных рабочих мест превышает количество рабочих, ищущих работу, фактический уровень безработицы ниже естественного уровня. Естественная безработица обусловливается наличием  в экономике процессов вызывающих  фрикционную и структурную безработицу. Она характеризуется наилучшим для поступательного развития экономики резервом потенциальных работников, которые способны достаточно быстро совершать межотраслевые и межрегиональные перемещения в зависимости от изменения спроса и обусловленных им потребностей производства. Поэтому  принято считать вполне допустимым уровень естественной безработицы 4-6% от экономически активного населения. За этим порогом начинает действовать </w:t>
      </w:r>
      <w:r w:rsidRPr="00623932">
        <w:rPr>
          <w:rFonts w:ascii="Times New Roman" w:hAnsi="Times New Roman"/>
          <w:iCs/>
          <w:spacing w:val="-2"/>
          <w:sz w:val="24"/>
          <w:szCs w:val="24"/>
        </w:rPr>
        <w:t>закон</w:t>
      </w:r>
      <w:r w:rsidRPr="00623932">
        <w:rPr>
          <w:rFonts w:ascii="Times New Roman" w:hAnsi="Times New Roman"/>
          <w:sz w:val="24"/>
          <w:szCs w:val="24"/>
        </w:rPr>
        <w:t xml:space="preserve">Оукена, </w:t>
      </w:r>
      <w:r w:rsidRPr="00623932">
        <w:rPr>
          <w:rFonts w:ascii="Times New Roman" w:hAnsi="Times New Roman"/>
          <w:b w:val="0"/>
          <w:sz w:val="24"/>
          <w:szCs w:val="24"/>
        </w:rPr>
        <w:t>который гласит, что превышение фактического уровня безработицы над её естественным уровнем на 1% приводит к тому, что страна не дополучает 2,5% ВВП. Надо сказать, что в Республике Беларусь фактический уровень безработицы значительно ниже пороговых значений естественного уровня безработицы. В последние годы уровень фактической безработицы не превышает 1% к экономически активному населению.</w:t>
      </w:r>
    </w:p>
    <w:p w:rsidR="00E70408" w:rsidRPr="00623932" w:rsidRDefault="00E70408" w:rsidP="00623932">
      <w:pPr>
        <w:autoSpaceDE w:val="0"/>
        <w:autoSpaceDN w:val="0"/>
        <w:adjustRightInd w:val="0"/>
        <w:spacing w:line="360" w:lineRule="auto"/>
        <w:ind w:firstLine="709"/>
        <w:jc w:val="both"/>
        <w:rPr>
          <w:b/>
        </w:rPr>
      </w:pPr>
      <w:r w:rsidRPr="00623932">
        <w:rPr>
          <w:b/>
        </w:rPr>
        <w:t>Инфляция, ее определение и измерение. Социально-экономические последствия инфляции</w:t>
      </w:r>
    </w:p>
    <w:p w:rsidR="00E70408" w:rsidRPr="00623932" w:rsidRDefault="00E70408" w:rsidP="00623932">
      <w:pPr>
        <w:shd w:val="clear" w:color="auto" w:fill="FFFFFF"/>
        <w:spacing w:line="360" w:lineRule="auto"/>
        <w:ind w:firstLine="709"/>
        <w:jc w:val="both"/>
      </w:pPr>
      <w:r w:rsidRPr="00623932">
        <w:t>Одной из наиболее острых проблем современного развития экономики во многих странах мира является инфляция. Её высокий уровень наряду с высоким уровнем безработицы свидетельствует о макроэкономической нестабильности.</w:t>
      </w:r>
    </w:p>
    <w:p w:rsidR="00E70408" w:rsidRPr="00623932" w:rsidRDefault="00E70408" w:rsidP="00623932">
      <w:pPr>
        <w:shd w:val="clear" w:color="auto" w:fill="FFFFFF"/>
        <w:spacing w:line="360" w:lineRule="auto"/>
        <w:ind w:firstLine="709"/>
        <w:jc w:val="both"/>
      </w:pPr>
      <w:r w:rsidRPr="00623932">
        <w:t xml:space="preserve">Термин инфляция (от латинскоюinflatio – вздутие) впервые стал употребляться в Северной Америке в период гражданской войны </w:t>
      </w:r>
    </w:p>
    <w:p w:rsidR="00E70408" w:rsidRPr="00623932" w:rsidRDefault="00E70408" w:rsidP="00623932">
      <w:pPr>
        <w:shd w:val="clear" w:color="auto" w:fill="FFFFFF"/>
        <w:spacing w:line="360" w:lineRule="auto"/>
        <w:ind w:firstLine="709"/>
        <w:jc w:val="both"/>
      </w:pPr>
      <w:r w:rsidRPr="00623932">
        <w:t>1861–1865 гг. и обозначал процесс разбухания бумажно-денежного обращения. В XIX в. этот термин употребляется также в Англии и Франции.</w:t>
      </w:r>
    </w:p>
    <w:tbl>
      <w:tblPr>
        <w:tblW w:w="5000" w:type="pct"/>
        <w:tblCellSpacing w:w="0" w:type="dxa"/>
        <w:tblCellMar>
          <w:left w:w="0" w:type="dxa"/>
          <w:right w:w="0" w:type="dxa"/>
        </w:tblCellMar>
        <w:tblLook w:val="00A0"/>
      </w:tblPr>
      <w:tblGrid>
        <w:gridCol w:w="9355"/>
      </w:tblGrid>
      <w:tr w:rsidR="00E70408" w:rsidRPr="00623932" w:rsidTr="00C52131">
        <w:trPr>
          <w:tblCellSpacing w:w="0" w:type="dxa"/>
        </w:trPr>
        <w:tc>
          <w:tcPr>
            <w:tcW w:w="5000" w:type="pct"/>
          </w:tcPr>
          <w:tbl>
            <w:tblPr>
              <w:tblW w:w="5000" w:type="pct"/>
              <w:jc w:val="center"/>
              <w:tblCellSpacing w:w="0" w:type="dxa"/>
              <w:tblCellMar>
                <w:left w:w="0" w:type="dxa"/>
                <w:right w:w="0" w:type="dxa"/>
              </w:tblCellMar>
              <w:tblLook w:val="00A0"/>
            </w:tblPr>
            <w:tblGrid>
              <w:gridCol w:w="9355"/>
            </w:tblGrid>
            <w:tr w:rsidR="00E70408" w:rsidRPr="00623932" w:rsidTr="00C52131">
              <w:trPr>
                <w:tblCellSpacing w:w="0" w:type="dxa"/>
                <w:jc w:val="center"/>
              </w:trPr>
              <w:tc>
                <w:tcPr>
                  <w:tcW w:w="5000" w:type="pct"/>
                  <w:vAlign w:val="center"/>
                </w:tcPr>
                <w:p w:rsidR="00E70408" w:rsidRPr="00623932" w:rsidRDefault="00E70408" w:rsidP="00623932">
                  <w:pPr>
                    <w:pStyle w:val="NormalWeb"/>
                    <w:spacing w:before="0" w:beforeAutospacing="0" w:after="0" w:afterAutospacing="0" w:line="360" w:lineRule="auto"/>
                    <w:ind w:firstLine="709"/>
                    <w:jc w:val="both"/>
                  </w:pPr>
                  <w:r w:rsidRPr="00623932">
                    <w:t xml:space="preserve">Широкое распространение в экономической литературе понятиеинфляция получило в XX в. после первой мировой войны. </w:t>
                  </w:r>
                </w:p>
                <w:p w:rsidR="00E70408" w:rsidRPr="00623932" w:rsidRDefault="00E70408" w:rsidP="00623932">
                  <w:pPr>
                    <w:pStyle w:val="NormalWeb"/>
                    <w:spacing w:before="0" w:beforeAutospacing="0" w:after="0" w:afterAutospacing="0" w:line="360" w:lineRule="auto"/>
                    <w:ind w:firstLine="709"/>
                    <w:jc w:val="both"/>
                  </w:pPr>
                  <w:r w:rsidRPr="00623932">
                    <w:t>Наиболее общее, традиционное определение инфляции - переполнение каналов обращения денежной массой сверхпотребностей товарооборота, что вызывает обесценение денежнойединицы и соответственно рост товарных цен.Однако такое определение инфляции нельзя считать полным.Инфляция, хотя она и проявляется в росте товарных цен, не может быть сведена лишь к чисто денежному феномену.Это сложное социально-экономическое явление, порождаемое диспропорциями воспроизводства в различных сферах рыночного хозяйства.</w:t>
                  </w:r>
                </w:p>
                <w:p w:rsidR="00E70408" w:rsidRPr="00623932" w:rsidRDefault="00E70408" w:rsidP="00623932">
                  <w:pPr>
                    <w:pStyle w:val="NormalWeb"/>
                    <w:spacing w:before="0" w:beforeAutospacing="0" w:after="0" w:afterAutospacing="0" w:line="360" w:lineRule="auto"/>
                    <w:ind w:firstLine="709"/>
                    <w:jc w:val="both"/>
                  </w:pPr>
                  <w:r w:rsidRPr="00623932">
                    <w:t>Инфляция представляет собой одну из наиболее острых проблем современного развития экономики во многих странах мира. Независимо от состояния денежной сферы товарные цены могут возрасти вследствие изменений в динамике производительности труда, циклических и сезонных колебаний, структурных сдвигов в системе воспроизводства, монополизации рынка, государственного регулирования экономики, введения новых ставок налогов, девальвации и ревальвации денежной единицы, измененияконъюнктуры рынка, воздействия внешнеэкономических связей, стихийных бедствий и т.п.Следовательно, рост цен вызывается различными причинами. Но не всякий рост цен - инфляция, и среди названных выше причин роста цен важно выделить действительно инфляционные.Так, рост цен, связанный с циклическими колебаниями конъюнктуры, нельзя считать инфляционным. По мере прохождения различных фаз цикла (особенно в его «классической»форме, характерной для XIX – начала XX вв.) будет меняться и динамика цен. Их повышение в период бума сменяется их падением в фазах кризиса и депрессии и вновь ростом в фазе оживления.</w:t>
                  </w:r>
                </w:p>
                <w:p w:rsidR="00E70408" w:rsidRPr="00623932" w:rsidRDefault="00E70408" w:rsidP="00623932">
                  <w:pPr>
                    <w:pStyle w:val="NormalWeb"/>
                    <w:spacing w:before="0" w:beforeAutospacing="0" w:after="0" w:afterAutospacing="0" w:line="360" w:lineRule="auto"/>
                    <w:ind w:firstLine="709"/>
                    <w:jc w:val="both"/>
                  </w:pPr>
                  <w:r w:rsidRPr="00623932">
                    <w:t>Повышение производительности труда, при прочих равных условиях, должно вести к снижению цен. Другое дело – если повышение производительности труда в ряде отраслей сопровождается опережающим это повышение ростом заработной платы. Такое явление, именуемое инфляцией издержек, действительно сопровождается общим повышением уровня цен.</w:t>
                  </w:r>
                </w:p>
                <w:p w:rsidR="00E70408" w:rsidRPr="00623932" w:rsidRDefault="00E70408" w:rsidP="00623932">
                  <w:pPr>
                    <w:pStyle w:val="NormalWeb"/>
                    <w:spacing w:before="0" w:beforeAutospacing="0" w:after="0" w:afterAutospacing="0" w:line="360" w:lineRule="auto"/>
                    <w:ind w:firstLine="709"/>
                    <w:jc w:val="both"/>
                  </w:pPr>
                  <w:r w:rsidRPr="00623932">
                    <w:t>Стихийные бедствия не могут считаться причиной инфляционного роста цен. Так, если в результате наводнения в какой-либо местности разрушены дома, то, очевидно, поднимутся цены на стройматериалы. Это будет стимулировать производителей стройматериалов расширять предложение своей продукции и по мере насыщения рынка цены станут понижаться.</w:t>
                  </w:r>
                </w:p>
                <w:p w:rsidR="00E70408" w:rsidRPr="00623932" w:rsidRDefault="00E70408" w:rsidP="00623932">
                  <w:pPr>
                    <w:pStyle w:val="NormalWeb"/>
                    <w:spacing w:before="0" w:beforeAutospacing="0" w:after="0" w:afterAutospacing="0" w:line="360" w:lineRule="auto"/>
                    <w:ind w:firstLine="709"/>
                    <w:jc w:val="both"/>
                  </w:pPr>
                  <w:r w:rsidRPr="00623932">
                    <w:t>Прежде всего, нужно отметить, что рост цен может быть связан с превышением спроса над предложением товаров. Однако такой рост цен, связанный с диспропорцией между спросом и предложением на каком-то отдельном</w:t>
                  </w:r>
                  <w:r w:rsidRPr="00623932">
                    <w:rPr>
                      <w:rStyle w:val="apple-converted-space"/>
                    </w:rPr>
                    <w:t> </w:t>
                  </w:r>
                  <w:hyperlink r:id="rId5" w:history="1">
                    <w:r w:rsidRPr="00623932">
                      <w:rPr>
                        <w:rStyle w:val="Hyperlink"/>
                        <w:color w:val="auto"/>
                        <w:u w:val="none"/>
                      </w:rPr>
                      <w:t>товарном рынке</w:t>
                    </w:r>
                  </w:hyperlink>
                  <w:r w:rsidRPr="00623932">
                    <w:rPr>
                      <w:rStyle w:val="apple-converted-space"/>
                    </w:rPr>
                    <w:t> </w:t>
                  </w:r>
                  <w:r w:rsidRPr="00623932">
                    <w:t xml:space="preserve">– это ещё не инфляция. Инфляция – это повышение общего уровня цен в стране, которое возникает в связи с длительным неравновесием на большинстве рынков в пользу спроса. </w:t>
                  </w:r>
                </w:p>
                <w:p w:rsidR="00E70408" w:rsidRPr="00623932" w:rsidRDefault="00E70408" w:rsidP="00623932">
                  <w:pPr>
                    <w:pStyle w:val="NormalWeb"/>
                    <w:spacing w:before="0" w:beforeAutospacing="0" w:after="0" w:afterAutospacing="0" w:line="360" w:lineRule="auto"/>
                    <w:ind w:firstLine="709"/>
                    <w:jc w:val="both"/>
                  </w:pPr>
                  <w:r w:rsidRPr="00623932">
                    <w:t>Другими словами,</w:t>
                  </w:r>
                  <w:r w:rsidRPr="00623932">
                    <w:rPr>
                      <w:rStyle w:val="apple-converted-space"/>
                    </w:rPr>
                    <w:t> </w:t>
                  </w:r>
                  <w:r w:rsidRPr="00623932">
                    <w:rPr>
                      <w:b/>
                      <w:bCs/>
                    </w:rPr>
                    <w:t>инфляция – это дисбаланс между совокупным спросом и совокупным предложением.</w:t>
                  </w:r>
                  <w:r w:rsidRPr="00623932">
                    <w:t>Инфляция проявляется, прежде всего, в обесценении денег по отношению к золоту, товарам и иностранным валютам. В результате уменьшается золотое содержание национальной денежной единицы, поэтому цена золота растет.</w:t>
                  </w:r>
                  <w:r w:rsidRPr="00623932">
                    <w:rPr>
                      <w:rStyle w:val="apple-converted-space"/>
                    </w:rPr>
                    <w:t> </w:t>
                  </w:r>
                  <w:r w:rsidRPr="00623932">
                    <w:t>Падение покупательной способности денег по отношению к товарам проявляется в росте оптовых и розничных цен. Обесценение денег по отношению к иностранной валюте выражается в падении курса национальной валюты поотношению к иностранным денежным единицам.</w:t>
                  </w:r>
                </w:p>
                <w:p w:rsidR="00E70408" w:rsidRPr="00623932" w:rsidRDefault="00E70408" w:rsidP="00623932">
                  <w:pPr>
                    <w:pStyle w:val="NormalWeb"/>
                    <w:spacing w:before="0" w:beforeAutospacing="0" w:after="0" w:afterAutospacing="0" w:line="360" w:lineRule="auto"/>
                    <w:ind w:firstLine="709"/>
                    <w:jc w:val="both"/>
                  </w:pPr>
                  <w:r w:rsidRPr="00623932">
                    <w:t>С инфляцией сталкиваются практически все страны, причем последние годы характеризуются повышением ее темпов. Можно сказать, что мир стал более инфляционным.</w:t>
                  </w:r>
                </w:p>
                <w:p w:rsidR="00E70408" w:rsidRPr="00623932" w:rsidRDefault="00E70408" w:rsidP="00623932">
                  <w:pPr>
                    <w:pStyle w:val="NormalWeb"/>
                    <w:spacing w:before="0" w:beforeAutospacing="0" w:after="0" w:afterAutospacing="0" w:line="360" w:lineRule="auto"/>
                    <w:ind w:firstLine="709"/>
                    <w:jc w:val="both"/>
                    <w:rPr>
                      <w:b/>
                      <w:bCs/>
                    </w:rPr>
                  </w:pPr>
                  <w:r w:rsidRPr="00623932">
                    <w:t>Есть множество причин инфляции, однако, в каждой стране складываются свои социально-экономические условия ее возникнове</w:t>
                  </w:r>
                  <w:bookmarkStart w:id="0" w:name="top"/>
                  <w:r w:rsidRPr="00623932">
                    <w:t xml:space="preserve">ния. </w:t>
                  </w:r>
                </w:p>
              </w:tc>
            </w:tr>
          </w:tbl>
          <w:p w:rsidR="00E70408" w:rsidRPr="00623932" w:rsidRDefault="00E70408" w:rsidP="00623932">
            <w:pPr>
              <w:spacing w:line="360" w:lineRule="auto"/>
              <w:ind w:firstLine="709"/>
              <w:jc w:val="both"/>
            </w:pPr>
          </w:p>
        </w:tc>
      </w:tr>
      <w:bookmarkEnd w:id="0"/>
      <w:tr w:rsidR="00E70408" w:rsidRPr="00623932" w:rsidTr="00C52131">
        <w:trPr>
          <w:tblCellSpacing w:w="0" w:type="dxa"/>
        </w:trPr>
        <w:tc>
          <w:tcPr>
            <w:tcW w:w="5000" w:type="pct"/>
          </w:tcPr>
          <w:p w:rsidR="00E70408" w:rsidRPr="00623932" w:rsidRDefault="00E70408" w:rsidP="00623932">
            <w:pPr>
              <w:spacing w:line="360" w:lineRule="auto"/>
              <w:ind w:firstLine="709"/>
              <w:jc w:val="both"/>
            </w:pPr>
          </w:p>
        </w:tc>
      </w:tr>
    </w:tbl>
    <w:p w:rsidR="00E70408" w:rsidRPr="00623932" w:rsidRDefault="00E70408" w:rsidP="00623932">
      <w:pPr>
        <w:pStyle w:val="BodyTextIndent"/>
        <w:tabs>
          <w:tab w:val="left" w:pos="851"/>
          <w:tab w:val="left" w:pos="5982"/>
        </w:tabs>
        <w:spacing w:after="0" w:line="360" w:lineRule="auto"/>
        <w:ind w:left="0" w:firstLine="709"/>
        <w:jc w:val="both"/>
      </w:pPr>
      <w:r w:rsidRPr="00623932">
        <w:t>При постоянном росте цен наблюдается падение реальных доходов населения, так как рост цен обгоняет доходы и за то же количество денег можно приобрести все меньше благ, происходит падение покупательной способности денег, обнищание широких масс населения. Систематический рост цен на товары без улучшения их качественных характеристик вызывает социальный протест.</w:t>
      </w:r>
    </w:p>
    <w:p w:rsidR="00E70408" w:rsidRPr="00623932" w:rsidRDefault="00E70408" w:rsidP="00623932">
      <w:pPr>
        <w:pStyle w:val="BodyTextIndent"/>
        <w:tabs>
          <w:tab w:val="left" w:pos="851"/>
          <w:tab w:val="left" w:pos="5982"/>
        </w:tabs>
        <w:spacing w:after="0" w:line="360" w:lineRule="auto"/>
        <w:ind w:left="0" w:firstLine="709"/>
        <w:jc w:val="both"/>
      </w:pPr>
      <w:r w:rsidRPr="00623932">
        <w:rPr>
          <w:b/>
        </w:rPr>
        <w:t>Уровень инфляции</w:t>
      </w:r>
      <w:r w:rsidRPr="00623932">
        <w:t xml:space="preserve"> определяется как отношение суммы цен «потребительской корзины» (включающей несколько сот товаров и услуг) отчетного периода к сумме цен такой же корзины базисного периода. Этот показатель называется </w:t>
      </w:r>
      <w:r w:rsidRPr="00623932">
        <w:rPr>
          <w:b/>
        </w:rPr>
        <w:t>индексом розничных цен.</w:t>
      </w:r>
    </w:p>
    <w:p w:rsidR="00E70408" w:rsidRPr="00623932" w:rsidRDefault="00E70408" w:rsidP="00623932">
      <w:pPr>
        <w:pStyle w:val="BodyTextIndent"/>
        <w:tabs>
          <w:tab w:val="left" w:pos="851"/>
          <w:tab w:val="left" w:pos="5982"/>
        </w:tabs>
        <w:spacing w:after="0" w:line="360" w:lineRule="auto"/>
        <w:ind w:left="0" w:firstLine="709"/>
        <w:jc w:val="both"/>
        <w:rPr>
          <w:bCs/>
          <w:iCs/>
          <w:spacing w:val="-2"/>
          <w:kern w:val="32"/>
        </w:rPr>
      </w:pPr>
      <w:r w:rsidRPr="00623932">
        <w:rPr>
          <w:bCs/>
          <w:iCs/>
          <w:spacing w:val="-2"/>
          <w:kern w:val="32"/>
        </w:rPr>
        <w:t xml:space="preserve">      Причины, вызывающие инфляцию,  могут быть как внутренними, так и внешними. К внутренним причинам относится дефицит госбюджета, если он покрывается займами центрального банка страны и дополнительной эмиссией денег. Наличие несовершенной конкуренции на рынке; монополия или олигополия могут создавать искусственный дефицит товаров на рынке и тем самым стимулировать повышение цен. Это тоже внутренние причины. Как и расходы на социальные цели, не адекватные возможностям национальной экономики: в период экономических кризисов уровень жизни населения снижается, и правительство стремится поддержать население путем дополнительных ассигнований на социальные цели (индексация зарплаты, выплаты пособий по безработице и т. д.), что увеличивает количество наличных денег в обращении.</w:t>
      </w:r>
    </w:p>
    <w:p w:rsidR="00E70408" w:rsidRPr="00623932" w:rsidRDefault="00E70408" w:rsidP="00623932">
      <w:pPr>
        <w:pStyle w:val="BodyTextIndent"/>
        <w:tabs>
          <w:tab w:val="left" w:pos="851"/>
          <w:tab w:val="left" w:pos="5982"/>
        </w:tabs>
        <w:spacing w:after="0" w:line="360" w:lineRule="auto"/>
        <w:ind w:left="0" w:firstLine="709"/>
        <w:jc w:val="both"/>
        <w:rPr>
          <w:bCs/>
          <w:iCs/>
          <w:spacing w:val="-2"/>
          <w:kern w:val="32"/>
        </w:rPr>
      </w:pPr>
      <w:r w:rsidRPr="00623932">
        <w:rPr>
          <w:bCs/>
          <w:iCs/>
          <w:spacing w:val="-2"/>
          <w:kern w:val="32"/>
        </w:rPr>
        <w:t xml:space="preserve">К психологическим причинам следует отнести инфляционные ожидания населения, вынуждающие людей приобретать товары сверх своих текущих потребностей; происходит «бегство от денег»; ажиотажный спрос стимулирует рост цен. Кроме этих причин, к высокой инфляции может привести кредитная экспансия – расширение масштабов банковского кредитования сверх потребностей народного хозяйства, что вызывает эмиссию безналичных денег; рост государственных расходов, не приводящий к росту производства, расходы на военные цели, содержание государственного аппарата и т. п.  </w:t>
      </w:r>
    </w:p>
    <w:p w:rsidR="00E70408" w:rsidRPr="00623932" w:rsidRDefault="00E70408" w:rsidP="00623932">
      <w:pPr>
        <w:pStyle w:val="BodyTextIndent"/>
        <w:tabs>
          <w:tab w:val="left" w:pos="851"/>
          <w:tab w:val="left" w:pos="5982"/>
        </w:tabs>
        <w:spacing w:after="0" w:line="360" w:lineRule="auto"/>
        <w:ind w:left="0" w:firstLine="709"/>
        <w:jc w:val="both"/>
        <w:rPr>
          <w:bCs/>
          <w:iCs/>
          <w:spacing w:val="-2"/>
          <w:kern w:val="32"/>
        </w:rPr>
      </w:pPr>
      <w:r w:rsidRPr="00623932">
        <w:rPr>
          <w:bCs/>
          <w:iCs/>
          <w:spacing w:val="-2"/>
          <w:kern w:val="32"/>
        </w:rPr>
        <w:t>К внешним причинам высокой инфляции можно отнести мировые экономические кризисы, ведущие к спаду производства экспортируемой продукции и росту цен на сырьевые и топливно-энергетические ресурсы, а в результате повышаются цены на готовую продукцию внутри страны. Возникающее отрицательное сальдо платежного и торгового балансов ведёт к росту внешнего государственного долга. Правительство вынуждено тратить валютные резервы на их покрытие, что способствует инфляции</w:t>
      </w:r>
      <w:r w:rsidRPr="00623932">
        <w:rPr>
          <w:b/>
          <w:iCs/>
          <w:spacing w:val="-2"/>
        </w:rPr>
        <w:t>.</w:t>
      </w:r>
    </w:p>
    <w:p w:rsidR="00E70408" w:rsidRPr="00623932" w:rsidRDefault="00E70408" w:rsidP="00623932">
      <w:pPr>
        <w:pStyle w:val="NormalWeb"/>
        <w:spacing w:before="0" w:beforeAutospacing="0" w:after="0" w:afterAutospacing="0" w:line="360" w:lineRule="auto"/>
        <w:ind w:firstLine="709"/>
        <w:jc w:val="both"/>
      </w:pPr>
      <w:r w:rsidRPr="00623932">
        <w:t>Отдельные стороны инфляции описывают такие понятия, как «</w:t>
      </w:r>
      <w:hyperlink r:id="rId6" w:history="1">
        <w:r w:rsidRPr="00623932">
          <w:rPr>
            <w:rStyle w:val="Hyperlink"/>
            <w:color w:val="auto"/>
            <w:u w:val="none"/>
          </w:rPr>
          <w:t>дезинфляция</w:t>
        </w:r>
      </w:hyperlink>
      <w:r w:rsidRPr="00623932">
        <w:t>», «</w:t>
      </w:r>
      <w:hyperlink r:id="rId7" w:history="1">
        <w:r w:rsidRPr="00623932">
          <w:rPr>
            <w:rStyle w:val="Hyperlink"/>
            <w:color w:val="auto"/>
            <w:u w:val="none"/>
          </w:rPr>
          <w:t>дефляция</w:t>
        </w:r>
      </w:hyperlink>
      <w:r w:rsidRPr="00623932">
        <w:t>», «стагфляция».</w:t>
      </w:r>
      <w:r w:rsidRPr="00623932">
        <w:rPr>
          <w:rStyle w:val="apple-converted-space"/>
        </w:rPr>
        <w:t> </w:t>
      </w:r>
      <w:r w:rsidRPr="00623932">
        <w:rPr>
          <w:b/>
          <w:bCs/>
        </w:rPr>
        <w:t>Дезинфляция</w:t>
      </w:r>
      <w:r w:rsidRPr="00623932">
        <w:rPr>
          <w:rStyle w:val="apple-converted-space"/>
        </w:rPr>
        <w:t> </w:t>
      </w:r>
      <w:r w:rsidRPr="00623932">
        <w:t>означает замедление темпов инфляции.</w:t>
      </w:r>
      <w:r w:rsidRPr="00623932">
        <w:rPr>
          <w:rStyle w:val="apple-converted-space"/>
        </w:rPr>
        <w:t> </w:t>
      </w:r>
      <w:r w:rsidRPr="00623932">
        <w:rPr>
          <w:b/>
          <w:bCs/>
        </w:rPr>
        <w:t>Дефляцией</w:t>
      </w:r>
      <w:r w:rsidRPr="00623932">
        <w:t>называется долговременное снижение уровня цен.</w:t>
      </w:r>
    </w:p>
    <w:p w:rsidR="00E70408" w:rsidRPr="00623932" w:rsidRDefault="00E70408" w:rsidP="00623932">
      <w:pPr>
        <w:pStyle w:val="NormalWeb"/>
        <w:spacing w:before="0" w:beforeAutospacing="0" w:after="0" w:afterAutospacing="0" w:line="360" w:lineRule="auto"/>
        <w:ind w:firstLine="709"/>
        <w:jc w:val="both"/>
      </w:pPr>
      <w:r w:rsidRPr="00623932">
        <w:t>Термин</w:t>
      </w:r>
      <w:r w:rsidRPr="00623932">
        <w:rPr>
          <w:rStyle w:val="apple-converted-space"/>
        </w:rPr>
        <w:t> </w:t>
      </w:r>
      <w:r w:rsidRPr="00623932">
        <w:rPr>
          <w:b/>
          <w:bCs/>
        </w:rPr>
        <w:t>«стагфляция»</w:t>
      </w:r>
      <w:r w:rsidRPr="00623932">
        <w:rPr>
          <w:rStyle w:val="apple-converted-space"/>
        </w:rPr>
        <w:t> </w:t>
      </w:r>
      <w:r w:rsidRPr="00623932">
        <w:t>является производным от стагнации и инфляции и означает высокую инфляцию при медленном или нулевом росте реального объема производства. Часто этот термин употребляется для характеристики инфляции при одновременном спаде объема производства.</w:t>
      </w:r>
    </w:p>
    <w:p w:rsidR="00E70408" w:rsidRPr="00623932" w:rsidRDefault="00E70408" w:rsidP="00623932">
      <w:pPr>
        <w:pStyle w:val="BodyTextIndent"/>
        <w:tabs>
          <w:tab w:val="left" w:pos="851"/>
          <w:tab w:val="left" w:pos="5982"/>
        </w:tabs>
        <w:spacing w:after="0" w:line="360" w:lineRule="auto"/>
        <w:ind w:left="0" w:firstLine="709"/>
        <w:jc w:val="both"/>
      </w:pPr>
      <w:r w:rsidRPr="00623932">
        <w:t>В зависимости от темпов роста цен различают следующие виды инфляции:</w:t>
      </w:r>
    </w:p>
    <w:p w:rsidR="00E70408" w:rsidRPr="00623932" w:rsidRDefault="00E70408" w:rsidP="00623932">
      <w:pPr>
        <w:pStyle w:val="BodyTextIndent"/>
        <w:tabs>
          <w:tab w:val="left" w:pos="851"/>
          <w:tab w:val="left" w:pos="5982"/>
        </w:tabs>
        <w:spacing w:after="0" w:line="360" w:lineRule="auto"/>
        <w:ind w:left="0" w:firstLine="709"/>
        <w:jc w:val="both"/>
      </w:pPr>
      <w:r w:rsidRPr="00623932">
        <w:rPr>
          <w:b/>
        </w:rPr>
        <w:t>Умеренная</w:t>
      </w:r>
      <w:r w:rsidRPr="00623932">
        <w:t xml:space="preserve"> (ползучая) – до 10% в год. Она не оказывает серьезного отрицательного воздействия на процесс воспроизводства  и присуща большинству стран с развитой рыночной экономикой);</w:t>
      </w:r>
    </w:p>
    <w:p w:rsidR="00E70408" w:rsidRPr="00623932" w:rsidRDefault="00E70408" w:rsidP="00623932">
      <w:pPr>
        <w:pStyle w:val="BodyTextIndent"/>
        <w:tabs>
          <w:tab w:val="left" w:pos="851"/>
          <w:tab w:val="left" w:pos="5982"/>
        </w:tabs>
        <w:spacing w:after="0" w:line="360" w:lineRule="auto"/>
        <w:ind w:left="0" w:firstLine="709"/>
        <w:jc w:val="both"/>
      </w:pPr>
      <w:r w:rsidRPr="00623932">
        <w:rPr>
          <w:b/>
        </w:rPr>
        <w:t>Галопирующая</w:t>
      </w:r>
      <w:r w:rsidRPr="00623932">
        <w:t xml:space="preserve"> – рост цен до 200% в год (свидетельствует о возникновении диспропорций в экономике);</w:t>
      </w:r>
    </w:p>
    <w:p w:rsidR="00E70408" w:rsidRPr="00623932" w:rsidRDefault="00E70408" w:rsidP="00623932">
      <w:pPr>
        <w:pStyle w:val="BodyTextIndent"/>
        <w:tabs>
          <w:tab w:val="left" w:pos="851"/>
          <w:tab w:val="left" w:pos="5982"/>
        </w:tabs>
        <w:spacing w:after="0" w:line="360" w:lineRule="auto"/>
        <w:ind w:left="0" w:firstLine="709"/>
        <w:jc w:val="both"/>
      </w:pPr>
      <w:r w:rsidRPr="00623932">
        <w:rPr>
          <w:b/>
        </w:rPr>
        <w:t>Гиперинфляция</w:t>
      </w:r>
      <w:r w:rsidRPr="00623932">
        <w:t xml:space="preserve"> -  свыше 200% в год - более высокий темп роста цен по сравнению с темпами прироста денежной массы, что объясняется не только спадом производства, но и повышением скорости оборота денег. Она наступает в периоды серьезных нарушений пропорций воспроизводства, когда экономика близка к краху.</w:t>
      </w:r>
    </w:p>
    <w:p w:rsidR="00E70408" w:rsidRPr="00623932" w:rsidRDefault="00E70408" w:rsidP="00623932">
      <w:pPr>
        <w:pStyle w:val="BodyTextIndent"/>
        <w:tabs>
          <w:tab w:val="left" w:pos="851"/>
          <w:tab w:val="left" w:pos="5982"/>
        </w:tabs>
        <w:spacing w:after="0" w:line="360" w:lineRule="auto"/>
        <w:ind w:left="0" w:firstLine="709"/>
        <w:jc w:val="both"/>
      </w:pPr>
      <w:r w:rsidRPr="00623932">
        <w:rPr>
          <w:b/>
        </w:rPr>
        <w:t>Суперинфляция</w:t>
      </w:r>
      <w:r w:rsidRPr="00623932">
        <w:t xml:space="preserve"> – темп роста цен более чем на 50 % в месяц, свидетельствует об экономическом хаосе в стране.</w:t>
      </w:r>
    </w:p>
    <w:p w:rsidR="00E70408" w:rsidRPr="00623932" w:rsidRDefault="00E70408" w:rsidP="00623932">
      <w:pPr>
        <w:pStyle w:val="BodyTextIndent"/>
        <w:tabs>
          <w:tab w:val="left" w:pos="851"/>
          <w:tab w:val="left" w:pos="5982"/>
        </w:tabs>
        <w:spacing w:after="0" w:line="360" w:lineRule="auto"/>
        <w:ind w:left="0" w:firstLine="709"/>
        <w:jc w:val="both"/>
      </w:pPr>
    </w:p>
    <w:p w:rsidR="00E70408" w:rsidRPr="00623932" w:rsidRDefault="00E70408" w:rsidP="00623932">
      <w:pPr>
        <w:pStyle w:val="BodyTextIndent"/>
        <w:tabs>
          <w:tab w:val="left" w:pos="851"/>
          <w:tab w:val="left" w:pos="5982"/>
        </w:tabs>
        <w:spacing w:after="0" w:line="360" w:lineRule="auto"/>
        <w:ind w:left="0" w:firstLine="709"/>
        <w:jc w:val="both"/>
      </w:pPr>
      <w:r w:rsidRPr="00623932">
        <w:t>По соотношению темпа роста цен на различные товарные группы выделяют:</w:t>
      </w:r>
    </w:p>
    <w:p w:rsidR="00E70408" w:rsidRPr="00623932" w:rsidRDefault="00E70408" w:rsidP="00623932">
      <w:pPr>
        <w:pStyle w:val="BodyTextIndent"/>
        <w:tabs>
          <w:tab w:val="left" w:pos="851"/>
          <w:tab w:val="left" w:pos="5982"/>
        </w:tabs>
        <w:spacing w:after="0" w:line="360" w:lineRule="auto"/>
        <w:ind w:left="0" w:firstLine="709"/>
        <w:jc w:val="both"/>
      </w:pPr>
      <w:r w:rsidRPr="00623932">
        <w:rPr>
          <w:b/>
        </w:rPr>
        <w:t>Сбалансированную инфляцию</w:t>
      </w:r>
      <w:r w:rsidRPr="00623932">
        <w:t xml:space="preserve">, при которой цены на товары и услуги растут в одинаковых пропорциях. </w:t>
      </w:r>
    </w:p>
    <w:p w:rsidR="00E70408" w:rsidRPr="00623932" w:rsidRDefault="00E70408" w:rsidP="00623932">
      <w:pPr>
        <w:pStyle w:val="BodyTextIndent"/>
        <w:tabs>
          <w:tab w:val="left" w:pos="851"/>
          <w:tab w:val="left" w:pos="5982"/>
        </w:tabs>
        <w:spacing w:after="0" w:line="360" w:lineRule="auto"/>
        <w:ind w:left="0" w:firstLine="709"/>
        <w:jc w:val="both"/>
      </w:pPr>
      <w:r w:rsidRPr="00623932">
        <w:rPr>
          <w:b/>
        </w:rPr>
        <w:t>Несбалансированную инфляцию</w:t>
      </w:r>
      <w:r w:rsidRPr="00623932">
        <w:t>, при которой цены на товары и услуги растут в разных пропорциях. Она  характерна для высокомонополизированных экономик.</w:t>
      </w:r>
    </w:p>
    <w:p w:rsidR="00E70408" w:rsidRPr="00623932" w:rsidRDefault="00E70408" w:rsidP="00623932">
      <w:pPr>
        <w:pStyle w:val="BodyTextIndent"/>
        <w:tabs>
          <w:tab w:val="left" w:pos="851"/>
          <w:tab w:val="left" w:pos="5982"/>
        </w:tabs>
        <w:spacing w:after="0" w:line="360" w:lineRule="auto"/>
        <w:ind w:left="0" w:firstLine="709"/>
        <w:jc w:val="both"/>
      </w:pPr>
      <w:r w:rsidRPr="00623932">
        <w:t xml:space="preserve"> В зависимости от формы проявления выделяется:</w:t>
      </w:r>
    </w:p>
    <w:p w:rsidR="00E70408" w:rsidRPr="00623932" w:rsidRDefault="00E70408" w:rsidP="00623932">
      <w:pPr>
        <w:pStyle w:val="BodyTextIndent"/>
        <w:tabs>
          <w:tab w:val="left" w:pos="851"/>
          <w:tab w:val="left" w:pos="5982"/>
        </w:tabs>
        <w:spacing w:after="0" w:line="360" w:lineRule="auto"/>
        <w:ind w:left="0" w:firstLine="709"/>
        <w:jc w:val="both"/>
      </w:pPr>
      <w:r w:rsidRPr="00623932">
        <w:rPr>
          <w:b/>
        </w:rPr>
        <w:t xml:space="preserve">Явная (открытая) инфляция, </w:t>
      </w:r>
      <w:r w:rsidRPr="00623932">
        <w:t>которая проявляется со всей очевидностью в росте цен, снижении курса национальной валюты и т.п.</w:t>
      </w:r>
    </w:p>
    <w:p w:rsidR="00E70408" w:rsidRPr="00623932" w:rsidRDefault="00E70408" w:rsidP="00623932">
      <w:pPr>
        <w:pStyle w:val="BodyTextIndent"/>
        <w:tabs>
          <w:tab w:val="left" w:pos="851"/>
          <w:tab w:val="left" w:pos="5982"/>
        </w:tabs>
        <w:spacing w:after="0" w:line="360" w:lineRule="auto"/>
        <w:ind w:left="0" w:firstLine="709"/>
        <w:jc w:val="both"/>
      </w:pPr>
      <w:r w:rsidRPr="00623932">
        <w:rPr>
          <w:b/>
        </w:rPr>
        <w:t>Подавленная инфляция</w:t>
      </w:r>
      <w:r w:rsidRPr="00623932">
        <w:t xml:space="preserve"> протекает в скрытой форме и проявляется в снижении качества продукции, изменении структуры ассортимента, возникновении  дефицита товаров.</w:t>
      </w:r>
    </w:p>
    <w:p w:rsidR="00E70408" w:rsidRPr="00623932" w:rsidRDefault="00E70408" w:rsidP="00623932">
      <w:pPr>
        <w:pStyle w:val="BodyTextIndent"/>
        <w:tabs>
          <w:tab w:val="left" w:pos="851"/>
          <w:tab w:val="left" w:pos="5982"/>
        </w:tabs>
        <w:spacing w:after="0" w:line="360" w:lineRule="auto"/>
        <w:ind w:left="0" w:firstLine="709"/>
        <w:jc w:val="both"/>
      </w:pPr>
      <w:r w:rsidRPr="00623932">
        <w:t>В свою очередь открытая инфляция подразделяется на:</w:t>
      </w:r>
    </w:p>
    <w:p w:rsidR="00E70408" w:rsidRPr="00623932" w:rsidRDefault="00E70408" w:rsidP="00623932">
      <w:pPr>
        <w:pStyle w:val="BodyTextIndent"/>
        <w:tabs>
          <w:tab w:val="left" w:pos="851"/>
          <w:tab w:val="left" w:pos="5982"/>
        </w:tabs>
        <w:spacing w:after="0" w:line="360" w:lineRule="auto"/>
        <w:ind w:left="0" w:firstLine="709"/>
        <w:jc w:val="both"/>
      </w:pPr>
      <w:r w:rsidRPr="00623932">
        <w:rPr>
          <w:b/>
        </w:rPr>
        <w:t>инфляцию спроса</w:t>
      </w:r>
      <w:r w:rsidRPr="00623932">
        <w:t xml:space="preserve">, вызванную превышением спроса над предложением из-за чрезмерного возрастания потока инвестиций или государственных расходов; </w:t>
      </w:r>
    </w:p>
    <w:p w:rsidR="00E70408" w:rsidRPr="00623932" w:rsidRDefault="00E70408" w:rsidP="00623932">
      <w:pPr>
        <w:pStyle w:val="BodyTextIndent"/>
        <w:tabs>
          <w:tab w:val="left" w:pos="851"/>
          <w:tab w:val="left" w:pos="5982"/>
        </w:tabs>
        <w:spacing w:after="0" w:line="360" w:lineRule="auto"/>
        <w:ind w:left="0" w:firstLine="709"/>
        <w:jc w:val="both"/>
        <w:rPr>
          <w:b/>
          <w:iCs/>
          <w:spacing w:val="-2"/>
        </w:rPr>
      </w:pPr>
      <w:r w:rsidRPr="00623932">
        <w:rPr>
          <w:b/>
        </w:rPr>
        <w:t>инфляцию предложения</w:t>
      </w:r>
      <w:r w:rsidRPr="00623932">
        <w:t xml:space="preserve">, вызываемую сокращением совокупного предложения в результате чрезмерного повышения заработной платы и цен на сырье и ресурсы. У производителей растут издержки, следовательно и цены. Поэтому этот вид инфляции называю также </w:t>
      </w:r>
      <w:r w:rsidRPr="00623932">
        <w:rPr>
          <w:b/>
        </w:rPr>
        <w:t>инфляцией издержек</w:t>
      </w:r>
      <w:r w:rsidRPr="00623932">
        <w:t xml:space="preserve">. </w:t>
      </w:r>
    </w:p>
    <w:p w:rsidR="00E70408" w:rsidRPr="00623932" w:rsidRDefault="00E70408" w:rsidP="00623932">
      <w:pPr>
        <w:spacing w:line="360" w:lineRule="auto"/>
        <w:ind w:firstLine="709"/>
        <w:jc w:val="both"/>
        <w:rPr>
          <w:bCs/>
        </w:rPr>
      </w:pPr>
      <w:r w:rsidRPr="00623932">
        <w:rPr>
          <w:b/>
        </w:rPr>
        <w:t>Социально-экономические последствия инфляции</w:t>
      </w:r>
      <w:r w:rsidRPr="00623932">
        <w:t xml:space="preserve"> разнообразны. Умеренная инфляция играет стимулирующую роль в экономике, функционирующей в условиях неполной занятости, т.к. способствует расширению совокупного спроса и снижению ставки ссудного процента, что создает условия для экономического роста. Но в большинстве случаев инфляция несет все-таки отрицательные последствия. Для смягчения этих последствий государство проводит антиинфляционную политику.</w:t>
      </w:r>
      <w:r w:rsidRPr="00623932">
        <w:rPr>
          <w:b/>
        </w:rPr>
        <w:t>Антиинфляционная политика</w:t>
      </w:r>
      <w:r w:rsidRPr="00623932">
        <w:t xml:space="preserve"> – комплекс взаимосвязанных мероприятий, осуществляемых правительством и национальным банком по предупреждению, снижению темпов и преодолению инфляции. </w:t>
      </w:r>
      <w:r w:rsidRPr="00623932">
        <w:rPr>
          <w:bCs/>
        </w:rPr>
        <w:t xml:space="preserve">Цель государственной </w:t>
      </w:r>
      <w:r w:rsidRPr="00623932">
        <w:rPr>
          <w:bCs/>
          <w:iCs/>
        </w:rPr>
        <w:t xml:space="preserve">антиинфляционной политики </w:t>
      </w:r>
      <w:r w:rsidRPr="00623932">
        <w:rPr>
          <w:bCs/>
        </w:rPr>
        <w:t xml:space="preserve">заключается в том, чтобы сделать инфляцию управляемой, а ее уровень - достаточно умеренным. К антиинфляционным мерам относят и другие. </w:t>
      </w:r>
    </w:p>
    <w:p w:rsidR="00E70408" w:rsidRPr="00623932" w:rsidRDefault="00E70408" w:rsidP="00623932">
      <w:pPr>
        <w:spacing w:line="360" w:lineRule="auto"/>
        <w:ind w:firstLine="709"/>
        <w:jc w:val="both"/>
        <w:rPr>
          <w:bCs/>
        </w:rPr>
      </w:pPr>
      <w:r w:rsidRPr="00623932">
        <w:rPr>
          <w:bCs/>
        </w:rPr>
        <w:t>Борьбу с монополиями в экономике, создание конкурентной среды.</w:t>
      </w:r>
    </w:p>
    <w:p w:rsidR="00E70408" w:rsidRPr="00623932" w:rsidRDefault="00E70408" w:rsidP="00623932">
      <w:pPr>
        <w:spacing w:line="360" w:lineRule="auto"/>
        <w:ind w:firstLine="709"/>
        <w:jc w:val="both"/>
        <w:rPr>
          <w:bCs/>
        </w:rPr>
      </w:pPr>
      <w:r w:rsidRPr="00623932">
        <w:rPr>
          <w:bCs/>
        </w:rPr>
        <w:t xml:space="preserve"> Сокращение бюджетного дефицита.</w:t>
      </w:r>
    </w:p>
    <w:p w:rsidR="00E70408" w:rsidRPr="00623932" w:rsidRDefault="00E70408" w:rsidP="00623932">
      <w:pPr>
        <w:spacing w:line="360" w:lineRule="auto"/>
        <w:ind w:firstLine="709"/>
        <w:jc w:val="both"/>
        <w:rPr>
          <w:bCs/>
        </w:rPr>
      </w:pPr>
      <w:r w:rsidRPr="00623932">
        <w:rPr>
          <w:bCs/>
        </w:rPr>
        <w:t>Регулирование с помощью финансово-кредитных инструментов денежной массы посредством операций на открытом рынке, изменения ставки рефинансирования и норм резервных требований.</w:t>
      </w:r>
    </w:p>
    <w:p w:rsidR="00E70408" w:rsidRPr="00623932" w:rsidRDefault="00E70408" w:rsidP="00623932">
      <w:pPr>
        <w:spacing w:line="360" w:lineRule="auto"/>
        <w:ind w:firstLine="709"/>
        <w:jc w:val="both"/>
        <w:rPr>
          <w:bCs/>
        </w:rPr>
      </w:pPr>
      <w:r w:rsidRPr="00623932">
        <w:rPr>
          <w:bCs/>
        </w:rPr>
        <w:t>Как способ борьбы с инфляцией может выступать и проведение конфискационной денежной реформы.</w:t>
      </w:r>
    </w:p>
    <w:p w:rsidR="00E70408" w:rsidRPr="00623932" w:rsidRDefault="00E70408" w:rsidP="00623932">
      <w:pPr>
        <w:spacing w:line="360" w:lineRule="auto"/>
        <w:ind w:firstLine="709"/>
        <w:jc w:val="both"/>
        <w:rPr>
          <w:bCs/>
        </w:rPr>
      </w:pPr>
      <w:r w:rsidRPr="00623932">
        <w:rPr>
          <w:bCs/>
        </w:rPr>
        <w:t>В условиях, когда господствующим типом инфляции в стране выступает инфляция издержек, монетарные методы борьбы с ней не дают должного эффекта. В данной ситуации важнейшей формой борьбы с инфляцией выступает политика доходов, которая включаете себя, с одной стороны, меры по замораживанию цен, заработной платы и прибыли, а с другой - государственное стимулирование развития предпринимательства и роста производства.</w:t>
      </w:r>
    </w:p>
    <w:p w:rsidR="00E70408" w:rsidRPr="00623932" w:rsidRDefault="00E70408" w:rsidP="00623932">
      <w:pPr>
        <w:spacing w:line="360" w:lineRule="auto"/>
        <w:ind w:firstLine="709"/>
        <w:jc w:val="both"/>
        <w:rPr>
          <w:bCs/>
        </w:rPr>
      </w:pPr>
      <w:r w:rsidRPr="00623932">
        <w:rPr>
          <w:bCs/>
        </w:rPr>
        <w:t xml:space="preserve">Среди комплекса мер антиинфляционной политики выделяются также те, которые направлены на </w:t>
      </w:r>
      <w:r w:rsidRPr="00623932">
        <w:rPr>
          <w:bCs/>
          <w:i/>
        </w:rPr>
        <w:t>частичную</w:t>
      </w:r>
      <w:r w:rsidRPr="00623932">
        <w:rPr>
          <w:bCs/>
        </w:rPr>
        <w:t xml:space="preserve"> компенсацию потерь населения от инфляции. Это индексация доходов населения и предоставление различных льгот отдельным категориям граждан. </w:t>
      </w:r>
    </w:p>
    <w:p w:rsidR="00E70408" w:rsidRPr="00623932" w:rsidRDefault="00E70408" w:rsidP="00623932">
      <w:pPr>
        <w:autoSpaceDE w:val="0"/>
        <w:autoSpaceDN w:val="0"/>
        <w:adjustRightInd w:val="0"/>
        <w:spacing w:line="360" w:lineRule="auto"/>
        <w:ind w:firstLine="709"/>
        <w:jc w:val="both"/>
        <w:rPr>
          <w:b/>
        </w:rPr>
      </w:pPr>
    </w:p>
    <w:p w:rsidR="00E70408" w:rsidRPr="00623932" w:rsidRDefault="00E70408" w:rsidP="00623932">
      <w:pPr>
        <w:autoSpaceDE w:val="0"/>
        <w:autoSpaceDN w:val="0"/>
        <w:adjustRightInd w:val="0"/>
        <w:spacing w:line="360" w:lineRule="auto"/>
        <w:ind w:firstLine="709"/>
        <w:jc w:val="both"/>
        <w:rPr>
          <w:b/>
        </w:rPr>
      </w:pPr>
      <w:r w:rsidRPr="00623932">
        <w:rPr>
          <w:b/>
        </w:rPr>
        <w:t>Заключение</w:t>
      </w:r>
    </w:p>
    <w:p w:rsidR="00E70408" w:rsidRPr="00623932" w:rsidRDefault="00E70408" w:rsidP="00623932">
      <w:pPr>
        <w:spacing w:line="360" w:lineRule="auto"/>
        <w:ind w:firstLine="709"/>
        <w:jc w:val="both"/>
        <w:rPr>
          <w:bCs/>
        </w:rPr>
      </w:pPr>
      <w:r w:rsidRPr="00623932">
        <w:rPr>
          <w:b/>
        </w:rPr>
        <w:t>1.</w:t>
      </w:r>
      <w:r w:rsidRPr="00623932">
        <w:rPr>
          <w:b/>
          <w:bCs/>
        </w:rPr>
        <w:t>Национальная экономика −</w:t>
      </w:r>
      <w:r w:rsidRPr="00623932">
        <w:rPr>
          <w:bCs/>
        </w:rPr>
        <w:t>это исторически сложившаяся система общественного воспроизводства, совокупность отраслей и видов производств, охватывающая все формы общественного труда.</w:t>
      </w:r>
    </w:p>
    <w:p w:rsidR="00E70408" w:rsidRPr="00623932" w:rsidRDefault="00E70408" w:rsidP="00623932">
      <w:pPr>
        <w:pStyle w:val="NormalWeb"/>
        <w:spacing w:before="0" w:beforeAutospacing="0" w:after="0" w:afterAutospacing="0" w:line="360" w:lineRule="auto"/>
        <w:ind w:firstLine="709"/>
        <w:jc w:val="both"/>
      </w:pPr>
      <w:r w:rsidRPr="00623932">
        <w:rPr>
          <w:b/>
        </w:rPr>
        <w:t>2.Макроэкономические показатели</w:t>
      </w:r>
      <w:r w:rsidRPr="00623932">
        <w:t xml:space="preserve"> - это </w:t>
      </w:r>
      <w:r w:rsidRPr="00623932">
        <w:rPr>
          <w:bCs/>
          <w:iCs/>
        </w:rPr>
        <w:t>сводные, обобщающие, усредненные по экономике в целом показатели объемов производства и потребления, доходов и расходов, уровня благосостояния, экспорта и импорта.</w:t>
      </w:r>
      <w:r w:rsidRPr="00623932">
        <w:t>Важнейшими из них являются:</w:t>
      </w:r>
      <w:r w:rsidRPr="00623932">
        <w:rPr>
          <w:bCs/>
          <w:iCs/>
        </w:rPr>
        <w:t xml:space="preserve">валовой внутренний продукт  (ВВП); производительность общественного труда; уровень занятости и безработицы; реальные доходы населения; торговый и платежный баланс; инвестиции в основной капитал;  розничный товарооборот; уровень инфляции (индекс розничных цен). </w:t>
      </w:r>
      <w:r w:rsidRPr="00623932">
        <w:t>  </w:t>
      </w:r>
    </w:p>
    <w:p w:rsidR="00E70408" w:rsidRPr="00623932" w:rsidRDefault="00E70408" w:rsidP="00623932">
      <w:pPr>
        <w:pStyle w:val="NormalWeb"/>
        <w:spacing w:before="0" w:beforeAutospacing="0" w:after="0" w:afterAutospacing="0" w:line="360" w:lineRule="auto"/>
        <w:ind w:firstLine="709"/>
        <w:jc w:val="both"/>
        <w:rPr>
          <w:bCs/>
          <w:iCs/>
        </w:rPr>
      </w:pPr>
      <w:r w:rsidRPr="00623932">
        <w:rPr>
          <w:b/>
        </w:rPr>
        <w:t>3.</w:t>
      </w:r>
      <w:r w:rsidRPr="00623932">
        <w:rPr>
          <w:b/>
          <w:bCs/>
          <w:iCs/>
        </w:rPr>
        <w:t>Дефлятор ВВП</w:t>
      </w:r>
      <w:r w:rsidRPr="00623932">
        <w:rPr>
          <w:bCs/>
          <w:iCs/>
        </w:rPr>
        <w:t xml:space="preserve"> представляет собой отношение номинального ВВП данного года, выраженного в текущих ценах, к реальному ВВП этого же года, выраженному в сопоставимых ценах базового года. При этом для подсчета избирается определенный круг товаров и услуг (т.н. корзина), причем набор этот достаточно широк и отвечает требованию репрезентативности, т.е. охватывает основные товарные группы.</w:t>
      </w:r>
    </w:p>
    <w:p w:rsidR="00E70408" w:rsidRPr="00623932" w:rsidRDefault="00E70408" w:rsidP="00623932">
      <w:pPr>
        <w:spacing w:line="360" w:lineRule="auto"/>
        <w:ind w:firstLine="709"/>
        <w:jc w:val="both"/>
        <w:rPr>
          <w:color w:val="000000"/>
        </w:rPr>
      </w:pPr>
      <w:r w:rsidRPr="00623932">
        <w:rPr>
          <w:b/>
        </w:rPr>
        <w:t>4.</w:t>
      </w:r>
      <w:r w:rsidRPr="00623932">
        <w:rPr>
          <w:b/>
          <w:color w:val="000000"/>
        </w:rPr>
        <w:t>Национальное богатство</w:t>
      </w:r>
      <w:r w:rsidRPr="00623932">
        <w:rPr>
          <w:color w:val="000000"/>
        </w:rPr>
        <w:t xml:space="preserve"> — совокупность материальных благ, которыми располагает на определенную дату общество и которые созданы трудом за весь предшествующий период его развития.</w:t>
      </w:r>
    </w:p>
    <w:p w:rsidR="00E70408" w:rsidRPr="00623932" w:rsidRDefault="00E70408" w:rsidP="00623932">
      <w:pPr>
        <w:spacing w:line="360" w:lineRule="auto"/>
        <w:ind w:firstLine="709"/>
        <w:jc w:val="both"/>
      </w:pPr>
      <w:r w:rsidRPr="00623932">
        <w:rPr>
          <w:b/>
          <w:color w:val="000000"/>
        </w:rPr>
        <w:t>5.</w:t>
      </w:r>
      <w:r w:rsidRPr="00623932">
        <w:rPr>
          <w:b/>
        </w:rPr>
        <w:t>Цикличность</w:t>
      </w:r>
      <w:r w:rsidRPr="00623932">
        <w:rPr>
          <w:b/>
          <w:i/>
        </w:rPr>
        <w:t xml:space="preserve"> – </w:t>
      </w:r>
      <w:r w:rsidRPr="00623932">
        <w:t>это форма развития национальной экономики и мирового хозяйства как единого целого. Она представляет собой движение от одного макроэкономического равновесия в масштабе экономики в целом к другому. Поэтому цикличность можно рассматривать как один из способов саморегулирования рыночной экономики.</w:t>
      </w:r>
    </w:p>
    <w:p w:rsidR="00E70408" w:rsidRPr="00623932" w:rsidRDefault="00E70408" w:rsidP="00623932">
      <w:pPr>
        <w:spacing w:line="360" w:lineRule="auto"/>
        <w:ind w:firstLine="709"/>
        <w:jc w:val="both"/>
      </w:pPr>
      <w:r w:rsidRPr="00623932">
        <w:rPr>
          <w:b/>
          <w:iCs/>
          <w:spacing w:val="-2"/>
        </w:rPr>
        <w:t xml:space="preserve">6. Макроэкономическая нестабильность –  </w:t>
      </w:r>
      <w:r w:rsidRPr="00623932">
        <w:rPr>
          <w:iCs/>
          <w:spacing w:val="-2"/>
        </w:rPr>
        <w:t>это такое состояние экономики, при котором резко изменяются, ухудшаются базовые макроэкономические показатели. Дисбаланс совокупного спроса и совокупного предложения приводит к резкому росту инфляции, безработицы, бюджетному дефициту</w:t>
      </w:r>
      <w:r w:rsidRPr="00623932">
        <w:rPr>
          <w:bCs/>
          <w:iCs/>
          <w:spacing w:val="-2"/>
        </w:rPr>
        <w:t>.</w:t>
      </w:r>
    </w:p>
    <w:p w:rsidR="00E70408" w:rsidRPr="00623932" w:rsidRDefault="00E70408" w:rsidP="00623932">
      <w:pPr>
        <w:spacing w:line="360" w:lineRule="auto"/>
        <w:ind w:firstLine="709"/>
        <w:jc w:val="both"/>
      </w:pPr>
      <w:r w:rsidRPr="00623932">
        <w:rPr>
          <w:b/>
          <w:bCs/>
        </w:rPr>
        <w:t xml:space="preserve">7.Рецессия (от лат.  </w:t>
      </w:r>
      <w:r w:rsidRPr="00623932">
        <w:rPr>
          <w:b/>
          <w:bCs/>
          <w:i/>
          <w:iCs/>
          <w:lang w:val="la-Latn"/>
        </w:rPr>
        <w:t>Recessus</w:t>
      </w:r>
      <w:r w:rsidRPr="00623932">
        <w:rPr>
          <w:b/>
          <w:bCs/>
        </w:rPr>
        <w:t xml:space="preserve"> — отступление) — </w:t>
      </w:r>
      <w:r w:rsidRPr="00623932">
        <w:rPr>
          <w:bCs/>
        </w:rPr>
        <w:t>в экономике термин обозначает относительно умеренный, некритический спад производства или замедление темпов экономического роста.</w:t>
      </w:r>
    </w:p>
    <w:p w:rsidR="00E70408" w:rsidRPr="00623932" w:rsidRDefault="00E70408" w:rsidP="00623932">
      <w:pPr>
        <w:spacing w:line="360" w:lineRule="auto"/>
        <w:ind w:firstLine="709"/>
        <w:jc w:val="both"/>
      </w:pPr>
      <w:r w:rsidRPr="00623932">
        <w:rPr>
          <w:b/>
        </w:rPr>
        <w:t>8.</w:t>
      </w:r>
      <w:r w:rsidRPr="00623932">
        <w:rPr>
          <w:b/>
          <w:bCs/>
        </w:rPr>
        <w:t>Инфляция – это дисбаланс между совокупным спросом и совокупным предложением.</w:t>
      </w:r>
      <w:r w:rsidRPr="00623932">
        <w:t>Инфляция проявляется, прежде всего, в обесценении денег по отношению к золоту, товарам и иностранным валютам.</w:t>
      </w:r>
    </w:p>
    <w:p w:rsidR="00E70408" w:rsidRPr="00623932" w:rsidRDefault="00E70408" w:rsidP="00623932">
      <w:pPr>
        <w:spacing w:line="360" w:lineRule="auto"/>
        <w:ind w:firstLine="709"/>
        <w:jc w:val="both"/>
        <w:rPr>
          <w:b/>
          <w:color w:val="000000"/>
        </w:rPr>
      </w:pPr>
      <w:r w:rsidRPr="00623932">
        <w:rPr>
          <w:b/>
        </w:rPr>
        <w:t>9.Антиинфляционная политика</w:t>
      </w:r>
      <w:r w:rsidRPr="00623932">
        <w:t xml:space="preserve"> – комплекс взаимосвязанных мероприятий, осуществляемых правительством и национальным банком по предупреждению, снижению темпов и преодолению инфляции.</w:t>
      </w:r>
    </w:p>
    <w:p w:rsidR="00E70408" w:rsidRPr="00623932" w:rsidRDefault="00E70408" w:rsidP="00623932">
      <w:pPr>
        <w:autoSpaceDE w:val="0"/>
        <w:autoSpaceDN w:val="0"/>
        <w:adjustRightInd w:val="0"/>
        <w:spacing w:line="360" w:lineRule="auto"/>
        <w:ind w:firstLine="709"/>
        <w:jc w:val="both"/>
        <w:rPr>
          <w:b/>
        </w:rPr>
      </w:pPr>
    </w:p>
    <w:p w:rsidR="00E70408" w:rsidRPr="00623932" w:rsidRDefault="00E70408" w:rsidP="00623932">
      <w:pPr>
        <w:spacing w:line="360" w:lineRule="auto"/>
        <w:ind w:firstLine="709"/>
        <w:jc w:val="both"/>
      </w:pPr>
    </w:p>
    <w:p w:rsidR="00E70408" w:rsidRPr="00623932" w:rsidRDefault="00E70408" w:rsidP="00623932">
      <w:pPr>
        <w:spacing w:line="360" w:lineRule="auto"/>
        <w:ind w:firstLine="709"/>
        <w:jc w:val="both"/>
        <w:rPr>
          <w:b/>
          <w:bCs/>
        </w:rPr>
      </w:pPr>
      <w:r w:rsidRPr="00623932">
        <w:rPr>
          <w:b/>
          <w:bCs/>
        </w:rPr>
        <w:t>Основная литература</w:t>
      </w:r>
    </w:p>
    <w:p w:rsidR="00E70408" w:rsidRPr="00623932" w:rsidRDefault="00E70408" w:rsidP="00623932">
      <w:pPr>
        <w:numPr>
          <w:ilvl w:val="0"/>
          <w:numId w:val="16"/>
        </w:numPr>
        <w:tabs>
          <w:tab w:val="num" w:pos="1080"/>
        </w:tabs>
        <w:spacing w:line="360" w:lineRule="auto"/>
        <w:ind w:left="0" w:firstLine="709"/>
        <w:jc w:val="both"/>
      </w:pPr>
      <w:r w:rsidRPr="00623932">
        <w:t>Экономическая теория : учеб. пособие для студентов учреждений высшего образования по неэкономическим специальностям / [И. Н. Бобкова и др.] ; под общ.ред. И. Н. Бобковой; Министерство внутренних дел Республики Беларусь, Учреждение образования «Академия Министерства внутренних дел Республики Беларусь». – Минск : Академия МВД, 2016. – 187 с.</w:t>
      </w:r>
    </w:p>
    <w:p w:rsidR="00E70408" w:rsidRPr="00623932" w:rsidRDefault="00E70408" w:rsidP="00623932">
      <w:pPr>
        <w:spacing w:line="360" w:lineRule="auto"/>
        <w:ind w:firstLine="709"/>
        <w:jc w:val="both"/>
        <w:rPr>
          <w:b/>
          <w:bCs/>
        </w:rPr>
      </w:pPr>
      <w:r w:rsidRPr="00623932">
        <w:rPr>
          <w:b/>
          <w:bCs/>
        </w:rPr>
        <w:t>Дополнительная литература</w:t>
      </w:r>
    </w:p>
    <w:p w:rsidR="00E70408" w:rsidRPr="00623932" w:rsidRDefault="00E70408" w:rsidP="00623932">
      <w:pPr>
        <w:numPr>
          <w:ilvl w:val="0"/>
          <w:numId w:val="16"/>
        </w:numPr>
        <w:tabs>
          <w:tab w:val="num" w:pos="1080"/>
        </w:tabs>
        <w:spacing w:line="360" w:lineRule="auto"/>
        <w:ind w:left="0" w:firstLine="709"/>
        <w:jc w:val="both"/>
      </w:pPr>
      <w:r w:rsidRPr="00623932">
        <w:t xml:space="preserve">Базылев, Н. И. Экономическая теория : [учебное пособие для студентов неэкономических специальностей вузов, аспирантов, преподавателей экономических дисциплин] / Н. И. Базылев, М. Н. Базылева. – 2-е изд. –Минск : Современная школа, 2010 [т. е. 2009]. – 640 с. </w:t>
      </w:r>
    </w:p>
    <w:p w:rsidR="00E70408" w:rsidRPr="00623932" w:rsidRDefault="00E70408" w:rsidP="00623932">
      <w:pPr>
        <w:spacing w:line="360" w:lineRule="auto"/>
        <w:ind w:firstLine="709"/>
        <w:jc w:val="both"/>
      </w:pPr>
      <w:r w:rsidRPr="00623932">
        <w:t xml:space="preserve">         3. Зубко, Н. М. Экономическая теория : учебное пособие для студентов высших учебных заведений по экономическим специальностям / Н. М. Зубко, А. Н. Каллаур. – Минск :ТетраСистемс, 2010. – 383 с. </w:t>
      </w:r>
    </w:p>
    <w:p w:rsidR="00E70408" w:rsidRPr="00623932" w:rsidRDefault="00E70408" w:rsidP="00623932">
      <w:pPr>
        <w:spacing w:line="360" w:lineRule="auto"/>
        <w:ind w:firstLine="709"/>
        <w:jc w:val="both"/>
        <w:rPr>
          <w:bCs/>
        </w:rPr>
      </w:pPr>
      <w:r w:rsidRPr="00623932">
        <w:rPr>
          <w:bCs/>
        </w:rPr>
        <w:t xml:space="preserve">         4. </w:t>
      </w:r>
      <w:r w:rsidRPr="00623932">
        <w:t xml:space="preserve">Лемешевский, И. М. Экономическая теория : основы. Вводный курс / И. М. Лемешевский. – 4-е изд.. –Минск :ФУАинформ, 2010. – 493 с. </w:t>
      </w:r>
    </w:p>
    <w:p w:rsidR="00E70408" w:rsidRPr="00623932" w:rsidRDefault="00E70408" w:rsidP="00623932">
      <w:pPr>
        <w:spacing w:line="360" w:lineRule="auto"/>
        <w:ind w:firstLine="709"/>
        <w:jc w:val="both"/>
        <w:rPr>
          <w:b/>
          <w:bCs/>
        </w:rPr>
      </w:pPr>
      <w:r w:rsidRPr="00623932">
        <w:rPr>
          <w:b/>
          <w:bCs/>
        </w:rPr>
        <w:t>Нормативные правовые акты</w:t>
      </w:r>
    </w:p>
    <w:p w:rsidR="00E70408" w:rsidRPr="00623932" w:rsidRDefault="00E70408" w:rsidP="00623932">
      <w:pPr>
        <w:spacing w:line="360" w:lineRule="auto"/>
        <w:ind w:firstLine="709"/>
        <w:jc w:val="both"/>
      </w:pPr>
      <w:r w:rsidRPr="00623932">
        <w:t>5. Конституция Республики Беларусь: Конституция Республики Беларусь от 15.03.1994 № 2875-XII (ред. от 17.11.2004) // КонсультантПлюс: Беларусь. Технология ПРОФ [Электронный ресурс] / ООО «ЮрСпектр», Нац. центр правовой информ. Респ. Беларусь. – Минск, 2018.</w:t>
      </w:r>
    </w:p>
    <w:p w:rsidR="00E70408" w:rsidRPr="00623932" w:rsidRDefault="00E70408" w:rsidP="00623932">
      <w:pPr>
        <w:spacing w:line="360" w:lineRule="auto"/>
        <w:ind w:firstLine="709"/>
        <w:jc w:val="both"/>
        <w:rPr>
          <w:b/>
        </w:rPr>
      </w:pPr>
      <w:r w:rsidRPr="00623932">
        <w:t>6.</w:t>
      </w:r>
      <w:r w:rsidRPr="00623932">
        <w:tab/>
        <w:t>Гражданский кодекс Республики Беларусь: Кодекс Респ. Беларусь, 7 дек. 1998 г., № 218-З // КонсультантПлюс: Беларусь. Технология ПРОФ [Электронный ресурс] / ООО «ЮрСпектр», Нац. центр правовой информ. Респ. Беларусь. –</w:t>
      </w:r>
      <w:r>
        <w:t xml:space="preserve"> Минск, 2018</w:t>
      </w:r>
    </w:p>
    <w:sectPr w:rsidR="00E70408" w:rsidRPr="00623932" w:rsidSect="00A338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06DAE"/>
    <w:multiLevelType w:val="hybridMultilevel"/>
    <w:tmpl w:val="CE788BB0"/>
    <w:lvl w:ilvl="0" w:tplc="3794998A">
      <w:start w:val="1"/>
      <w:numFmt w:val="decimal"/>
      <w:lvlText w:val="%1."/>
      <w:lvlJc w:val="left"/>
      <w:pPr>
        <w:ind w:left="792" w:hanging="360"/>
      </w:pPr>
      <w:rPr>
        <w:rFonts w:cs="Times New Roman" w:hint="default"/>
      </w:rPr>
    </w:lvl>
    <w:lvl w:ilvl="1" w:tplc="04190019" w:tentative="1">
      <w:start w:val="1"/>
      <w:numFmt w:val="lowerLetter"/>
      <w:lvlText w:val="%2."/>
      <w:lvlJc w:val="left"/>
      <w:pPr>
        <w:ind w:left="1512" w:hanging="360"/>
      </w:pPr>
      <w:rPr>
        <w:rFonts w:cs="Times New Roman"/>
      </w:rPr>
    </w:lvl>
    <w:lvl w:ilvl="2" w:tplc="0419001B" w:tentative="1">
      <w:start w:val="1"/>
      <w:numFmt w:val="lowerRoman"/>
      <w:lvlText w:val="%3."/>
      <w:lvlJc w:val="right"/>
      <w:pPr>
        <w:ind w:left="2232" w:hanging="180"/>
      </w:pPr>
      <w:rPr>
        <w:rFonts w:cs="Times New Roman"/>
      </w:rPr>
    </w:lvl>
    <w:lvl w:ilvl="3" w:tplc="0419000F" w:tentative="1">
      <w:start w:val="1"/>
      <w:numFmt w:val="decimal"/>
      <w:lvlText w:val="%4."/>
      <w:lvlJc w:val="left"/>
      <w:pPr>
        <w:ind w:left="2952" w:hanging="360"/>
      </w:pPr>
      <w:rPr>
        <w:rFonts w:cs="Times New Roman"/>
      </w:rPr>
    </w:lvl>
    <w:lvl w:ilvl="4" w:tplc="04190019" w:tentative="1">
      <w:start w:val="1"/>
      <w:numFmt w:val="lowerLetter"/>
      <w:lvlText w:val="%5."/>
      <w:lvlJc w:val="left"/>
      <w:pPr>
        <w:ind w:left="3672" w:hanging="360"/>
      </w:pPr>
      <w:rPr>
        <w:rFonts w:cs="Times New Roman"/>
      </w:rPr>
    </w:lvl>
    <w:lvl w:ilvl="5" w:tplc="0419001B" w:tentative="1">
      <w:start w:val="1"/>
      <w:numFmt w:val="lowerRoman"/>
      <w:lvlText w:val="%6."/>
      <w:lvlJc w:val="right"/>
      <w:pPr>
        <w:ind w:left="4392" w:hanging="180"/>
      </w:pPr>
      <w:rPr>
        <w:rFonts w:cs="Times New Roman"/>
      </w:rPr>
    </w:lvl>
    <w:lvl w:ilvl="6" w:tplc="0419000F" w:tentative="1">
      <w:start w:val="1"/>
      <w:numFmt w:val="decimal"/>
      <w:lvlText w:val="%7."/>
      <w:lvlJc w:val="left"/>
      <w:pPr>
        <w:ind w:left="5112" w:hanging="360"/>
      </w:pPr>
      <w:rPr>
        <w:rFonts w:cs="Times New Roman"/>
      </w:rPr>
    </w:lvl>
    <w:lvl w:ilvl="7" w:tplc="04190019" w:tentative="1">
      <w:start w:val="1"/>
      <w:numFmt w:val="lowerLetter"/>
      <w:lvlText w:val="%8."/>
      <w:lvlJc w:val="left"/>
      <w:pPr>
        <w:ind w:left="5832" w:hanging="360"/>
      </w:pPr>
      <w:rPr>
        <w:rFonts w:cs="Times New Roman"/>
      </w:rPr>
    </w:lvl>
    <w:lvl w:ilvl="8" w:tplc="0419001B" w:tentative="1">
      <w:start w:val="1"/>
      <w:numFmt w:val="lowerRoman"/>
      <w:lvlText w:val="%9."/>
      <w:lvlJc w:val="right"/>
      <w:pPr>
        <w:ind w:left="6552" w:hanging="180"/>
      </w:pPr>
      <w:rPr>
        <w:rFonts w:cs="Times New Roman"/>
      </w:rPr>
    </w:lvl>
  </w:abstractNum>
  <w:abstractNum w:abstractNumId="1">
    <w:nsid w:val="093A1630"/>
    <w:multiLevelType w:val="hybridMultilevel"/>
    <w:tmpl w:val="BD5875C6"/>
    <w:lvl w:ilvl="0" w:tplc="ACA6E0D4">
      <w:start w:val="1"/>
      <w:numFmt w:val="bullet"/>
      <w:lvlText w:val=""/>
      <w:lvlJc w:val="left"/>
      <w:pPr>
        <w:tabs>
          <w:tab w:val="num" w:pos="720"/>
        </w:tabs>
        <w:ind w:left="720" w:hanging="360"/>
      </w:pPr>
      <w:rPr>
        <w:rFonts w:ascii="Wingdings" w:hAnsi="Wingdings" w:hint="default"/>
      </w:rPr>
    </w:lvl>
    <w:lvl w:ilvl="1" w:tplc="C8087A3E" w:tentative="1">
      <w:start w:val="1"/>
      <w:numFmt w:val="bullet"/>
      <w:lvlText w:val=""/>
      <w:lvlJc w:val="left"/>
      <w:pPr>
        <w:tabs>
          <w:tab w:val="num" w:pos="1440"/>
        </w:tabs>
        <w:ind w:left="1440" w:hanging="360"/>
      </w:pPr>
      <w:rPr>
        <w:rFonts w:ascii="Wingdings" w:hAnsi="Wingdings" w:hint="default"/>
      </w:rPr>
    </w:lvl>
    <w:lvl w:ilvl="2" w:tplc="FA8087D4" w:tentative="1">
      <w:start w:val="1"/>
      <w:numFmt w:val="bullet"/>
      <w:lvlText w:val=""/>
      <w:lvlJc w:val="left"/>
      <w:pPr>
        <w:tabs>
          <w:tab w:val="num" w:pos="2160"/>
        </w:tabs>
        <w:ind w:left="2160" w:hanging="360"/>
      </w:pPr>
      <w:rPr>
        <w:rFonts w:ascii="Wingdings" w:hAnsi="Wingdings" w:hint="default"/>
      </w:rPr>
    </w:lvl>
    <w:lvl w:ilvl="3" w:tplc="73DA05FC" w:tentative="1">
      <w:start w:val="1"/>
      <w:numFmt w:val="bullet"/>
      <w:lvlText w:val=""/>
      <w:lvlJc w:val="left"/>
      <w:pPr>
        <w:tabs>
          <w:tab w:val="num" w:pos="2880"/>
        </w:tabs>
        <w:ind w:left="2880" w:hanging="360"/>
      </w:pPr>
      <w:rPr>
        <w:rFonts w:ascii="Wingdings" w:hAnsi="Wingdings" w:hint="default"/>
      </w:rPr>
    </w:lvl>
    <w:lvl w:ilvl="4" w:tplc="119E241A" w:tentative="1">
      <w:start w:val="1"/>
      <w:numFmt w:val="bullet"/>
      <w:lvlText w:val=""/>
      <w:lvlJc w:val="left"/>
      <w:pPr>
        <w:tabs>
          <w:tab w:val="num" w:pos="3600"/>
        </w:tabs>
        <w:ind w:left="3600" w:hanging="360"/>
      </w:pPr>
      <w:rPr>
        <w:rFonts w:ascii="Wingdings" w:hAnsi="Wingdings" w:hint="default"/>
      </w:rPr>
    </w:lvl>
    <w:lvl w:ilvl="5" w:tplc="67941F08" w:tentative="1">
      <w:start w:val="1"/>
      <w:numFmt w:val="bullet"/>
      <w:lvlText w:val=""/>
      <w:lvlJc w:val="left"/>
      <w:pPr>
        <w:tabs>
          <w:tab w:val="num" w:pos="4320"/>
        </w:tabs>
        <w:ind w:left="4320" w:hanging="360"/>
      </w:pPr>
      <w:rPr>
        <w:rFonts w:ascii="Wingdings" w:hAnsi="Wingdings" w:hint="default"/>
      </w:rPr>
    </w:lvl>
    <w:lvl w:ilvl="6" w:tplc="D158B4AE" w:tentative="1">
      <w:start w:val="1"/>
      <w:numFmt w:val="bullet"/>
      <w:lvlText w:val=""/>
      <w:lvlJc w:val="left"/>
      <w:pPr>
        <w:tabs>
          <w:tab w:val="num" w:pos="5040"/>
        </w:tabs>
        <w:ind w:left="5040" w:hanging="360"/>
      </w:pPr>
      <w:rPr>
        <w:rFonts w:ascii="Wingdings" w:hAnsi="Wingdings" w:hint="default"/>
      </w:rPr>
    </w:lvl>
    <w:lvl w:ilvl="7" w:tplc="2F923FFC" w:tentative="1">
      <w:start w:val="1"/>
      <w:numFmt w:val="bullet"/>
      <w:lvlText w:val=""/>
      <w:lvlJc w:val="left"/>
      <w:pPr>
        <w:tabs>
          <w:tab w:val="num" w:pos="5760"/>
        </w:tabs>
        <w:ind w:left="5760" w:hanging="360"/>
      </w:pPr>
      <w:rPr>
        <w:rFonts w:ascii="Wingdings" w:hAnsi="Wingdings" w:hint="default"/>
      </w:rPr>
    </w:lvl>
    <w:lvl w:ilvl="8" w:tplc="3126FE16" w:tentative="1">
      <w:start w:val="1"/>
      <w:numFmt w:val="bullet"/>
      <w:lvlText w:val=""/>
      <w:lvlJc w:val="left"/>
      <w:pPr>
        <w:tabs>
          <w:tab w:val="num" w:pos="6480"/>
        </w:tabs>
        <w:ind w:left="6480" w:hanging="360"/>
      </w:pPr>
      <w:rPr>
        <w:rFonts w:ascii="Wingdings" w:hAnsi="Wingdings" w:hint="default"/>
      </w:rPr>
    </w:lvl>
  </w:abstractNum>
  <w:abstractNum w:abstractNumId="2">
    <w:nsid w:val="16E73EF1"/>
    <w:multiLevelType w:val="hybridMultilevel"/>
    <w:tmpl w:val="EA16CE76"/>
    <w:lvl w:ilvl="0" w:tplc="3BE8C672">
      <w:start w:val="1"/>
      <w:numFmt w:val="bullet"/>
      <w:lvlText w:val=""/>
      <w:lvlJc w:val="left"/>
      <w:pPr>
        <w:tabs>
          <w:tab w:val="num" w:pos="786"/>
        </w:tabs>
        <w:ind w:left="786" w:hanging="360"/>
      </w:pPr>
      <w:rPr>
        <w:rFonts w:ascii="Wingdings" w:hAnsi="Wingdings" w:hint="default"/>
      </w:rPr>
    </w:lvl>
    <w:lvl w:ilvl="1" w:tplc="A82E9172" w:tentative="1">
      <w:start w:val="1"/>
      <w:numFmt w:val="bullet"/>
      <w:lvlText w:val=""/>
      <w:lvlJc w:val="left"/>
      <w:pPr>
        <w:tabs>
          <w:tab w:val="num" w:pos="1506"/>
        </w:tabs>
        <w:ind w:left="1506" w:hanging="360"/>
      </w:pPr>
      <w:rPr>
        <w:rFonts w:ascii="Wingdings" w:hAnsi="Wingdings" w:hint="default"/>
      </w:rPr>
    </w:lvl>
    <w:lvl w:ilvl="2" w:tplc="3D984242" w:tentative="1">
      <w:start w:val="1"/>
      <w:numFmt w:val="bullet"/>
      <w:lvlText w:val=""/>
      <w:lvlJc w:val="left"/>
      <w:pPr>
        <w:tabs>
          <w:tab w:val="num" w:pos="2226"/>
        </w:tabs>
        <w:ind w:left="2226" w:hanging="360"/>
      </w:pPr>
      <w:rPr>
        <w:rFonts w:ascii="Wingdings" w:hAnsi="Wingdings" w:hint="default"/>
      </w:rPr>
    </w:lvl>
    <w:lvl w:ilvl="3" w:tplc="5F8CE45A" w:tentative="1">
      <w:start w:val="1"/>
      <w:numFmt w:val="bullet"/>
      <w:lvlText w:val=""/>
      <w:lvlJc w:val="left"/>
      <w:pPr>
        <w:tabs>
          <w:tab w:val="num" w:pos="2946"/>
        </w:tabs>
        <w:ind w:left="2946" w:hanging="360"/>
      </w:pPr>
      <w:rPr>
        <w:rFonts w:ascii="Wingdings" w:hAnsi="Wingdings" w:hint="default"/>
      </w:rPr>
    </w:lvl>
    <w:lvl w:ilvl="4" w:tplc="F2ECC9D2" w:tentative="1">
      <w:start w:val="1"/>
      <w:numFmt w:val="bullet"/>
      <w:lvlText w:val=""/>
      <w:lvlJc w:val="left"/>
      <w:pPr>
        <w:tabs>
          <w:tab w:val="num" w:pos="3666"/>
        </w:tabs>
        <w:ind w:left="3666" w:hanging="360"/>
      </w:pPr>
      <w:rPr>
        <w:rFonts w:ascii="Wingdings" w:hAnsi="Wingdings" w:hint="default"/>
      </w:rPr>
    </w:lvl>
    <w:lvl w:ilvl="5" w:tplc="F6CA3E7A" w:tentative="1">
      <w:start w:val="1"/>
      <w:numFmt w:val="bullet"/>
      <w:lvlText w:val=""/>
      <w:lvlJc w:val="left"/>
      <w:pPr>
        <w:tabs>
          <w:tab w:val="num" w:pos="4386"/>
        </w:tabs>
        <w:ind w:left="4386" w:hanging="360"/>
      </w:pPr>
      <w:rPr>
        <w:rFonts w:ascii="Wingdings" w:hAnsi="Wingdings" w:hint="default"/>
      </w:rPr>
    </w:lvl>
    <w:lvl w:ilvl="6" w:tplc="4BB829E4" w:tentative="1">
      <w:start w:val="1"/>
      <w:numFmt w:val="bullet"/>
      <w:lvlText w:val=""/>
      <w:lvlJc w:val="left"/>
      <w:pPr>
        <w:tabs>
          <w:tab w:val="num" w:pos="5106"/>
        </w:tabs>
        <w:ind w:left="5106" w:hanging="360"/>
      </w:pPr>
      <w:rPr>
        <w:rFonts w:ascii="Wingdings" w:hAnsi="Wingdings" w:hint="default"/>
      </w:rPr>
    </w:lvl>
    <w:lvl w:ilvl="7" w:tplc="8C32C68A" w:tentative="1">
      <w:start w:val="1"/>
      <w:numFmt w:val="bullet"/>
      <w:lvlText w:val=""/>
      <w:lvlJc w:val="left"/>
      <w:pPr>
        <w:tabs>
          <w:tab w:val="num" w:pos="5826"/>
        </w:tabs>
        <w:ind w:left="5826" w:hanging="360"/>
      </w:pPr>
      <w:rPr>
        <w:rFonts w:ascii="Wingdings" w:hAnsi="Wingdings" w:hint="default"/>
      </w:rPr>
    </w:lvl>
    <w:lvl w:ilvl="8" w:tplc="220685E4" w:tentative="1">
      <w:start w:val="1"/>
      <w:numFmt w:val="bullet"/>
      <w:lvlText w:val=""/>
      <w:lvlJc w:val="left"/>
      <w:pPr>
        <w:tabs>
          <w:tab w:val="num" w:pos="6546"/>
        </w:tabs>
        <w:ind w:left="6546" w:hanging="360"/>
      </w:pPr>
      <w:rPr>
        <w:rFonts w:ascii="Wingdings" w:hAnsi="Wingdings" w:hint="default"/>
      </w:rPr>
    </w:lvl>
  </w:abstractNum>
  <w:abstractNum w:abstractNumId="3">
    <w:nsid w:val="226B24F6"/>
    <w:multiLevelType w:val="hybridMultilevel"/>
    <w:tmpl w:val="559EF63A"/>
    <w:lvl w:ilvl="0" w:tplc="D50E09A2">
      <w:start w:val="1"/>
      <w:numFmt w:val="bullet"/>
      <w:lvlText w:val=""/>
      <w:lvlJc w:val="left"/>
      <w:pPr>
        <w:tabs>
          <w:tab w:val="num" w:pos="720"/>
        </w:tabs>
        <w:ind w:left="720" w:hanging="360"/>
      </w:pPr>
      <w:rPr>
        <w:rFonts w:ascii="Wingdings" w:hAnsi="Wingdings" w:hint="default"/>
      </w:rPr>
    </w:lvl>
    <w:lvl w:ilvl="1" w:tplc="DA7EC7B6" w:tentative="1">
      <w:start w:val="1"/>
      <w:numFmt w:val="bullet"/>
      <w:lvlText w:val=""/>
      <w:lvlJc w:val="left"/>
      <w:pPr>
        <w:tabs>
          <w:tab w:val="num" w:pos="1440"/>
        </w:tabs>
        <w:ind w:left="1440" w:hanging="360"/>
      </w:pPr>
      <w:rPr>
        <w:rFonts w:ascii="Wingdings" w:hAnsi="Wingdings" w:hint="default"/>
      </w:rPr>
    </w:lvl>
    <w:lvl w:ilvl="2" w:tplc="3E92C8FE" w:tentative="1">
      <w:start w:val="1"/>
      <w:numFmt w:val="bullet"/>
      <w:lvlText w:val=""/>
      <w:lvlJc w:val="left"/>
      <w:pPr>
        <w:tabs>
          <w:tab w:val="num" w:pos="2160"/>
        </w:tabs>
        <w:ind w:left="2160" w:hanging="360"/>
      </w:pPr>
      <w:rPr>
        <w:rFonts w:ascii="Wingdings" w:hAnsi="Wingdings" w:hint="default"/>
      </w:rPr>
    </w:lvl>
    <w:lvl w:ilvl="3" w:tplc="55A0435A" w:tentative="1">
      <w:start w:val="1"/>
      <w:numFmt w:val="bullet"/>
      <w:lvlText w:val=""/>
      <w:lvlJc w:val="left"/>
      <w:pPr>
        <w:tabs>
          <w:tab w:val="num" w:pos="2880"/>
        </w:tabs>
        <w:ind w:left="2880" w:hanging="360"/>
      </w:pPr>
      <w:rPr>
        <w:rFonts w:ascii="Wingdings" w:hAnsi="Wingdings" w:hint="default"/>
      </w:rPr>
    </w:lvl>
    <w:lvl w:ilvl="4" w:tplc="683E78BE" w:tentative="1">
      <w:start w:val="1"/>
      <w:numFmt w:val="bullet"/>
      <w:lvlText w:val=""/>
      <w:lvlJc w:val="left"/>
      <w:pPr>
        <w:tabs>
          <w:tab w:val="num" w:pos="3600"/>
        </w:tabs>
        <w:ind w:left="3600" w:hanging="360"/>
      </w:pPr>
      <w:rPr>
        <w:rFonts w:ascii="Wingdings" w:hAnsi="Wingdings" w:hint="default"/>
      </w:rPr>
    </w:lvl>
    <w:lvl w:ilvl="5" w:tplc="A4F25898" w:tentative="1">
      <w:start w:val="1"/>
      <w:numFmt w:val="bullet"/>
      <w:lvlText w:val=""/>
      <w:lvlJc w:val="left"/>
      <w:pPr>
        <w:tabs>
          <w:tab w:val="num" w:pos="4320"/>
        </w:tabs>
        <w:ind w:left="4320" w:hanging="360"/>
      </w:pPr>
      <w:rPr>
        <w:rFonts w:ascii="Wingdings" w:hAnsi="Wingdings" w:hint="default"/>
      </w:rPr>
    </w:lvl>
    <w:lvl w:ilvl="6" w:tplc="186AD80E" w:tentative="1">
      <w:start w:val="1"/>
      <w:numFmt w:val="bullet"/>
      <w:lvlText w:val=""/>
      <w:lvlJc w:val="left"/>
      <w:pPr>
        <w:tabs>
          <w:tab w:val="num" w:pos="5040"/>
        </w:tabs>
        <w:ind w:left="5040" w:hanging="360"/>
      </w:pPr>
      <w:rPr>
        <w:rFonts w:ascii="Wingdings" w:hAnsi="Wingdings" w:hint="default"/>
      </w:rPr>
    </w:lvl>
    <w:lvl w:ilvl="7" w:tplc="15C69D9C" w:tentative="1">
      <w:start w:val="1"/>
      <w:numFmt w:val="bullet"/>
      <w:lvlText w:val=""/>
      <w:lvlJc w:val="left"/>
      <w:pPr>
        <w:tabs>
          <w:tab w:val="num" w:pos="5760"/>
        </w:tabs>
        <w:ind w:left="5760" w:hanging="360"/>
      </w:pPr>
      <w:rPr>
        <w:rFonts w:ascii="Wingdings" w:hAnsi="Wingdings" w:hint="default"/>
      </w:rPr>
    </w:lvl>
    <w:lvl w:ilvl="8" w:tplc="D7A45948" w:tentative="1">
      <w:start w:val="1"/>
      <w:numFmt w:val="bullet"/>
      <w:lvlText w:val=""/>
      <w:lvlJc w:val="left"/>
      <w:pPr>
        <w:tabs>
          <w:tab w:val="num" w:pos="6480"/>
        </w:tabs>
        <w:ind w:left="6480" w:hanging="360"/>
      </w:pPr>
      <w:rPr>
        <w:rFonts w:ascii="Wingdings" w:hAnsi="Wingdings" w:hint="default"/>
      </w:rPr>
    </w:lvl>
  </w:abstractNum>
  <w:abstractNum w:abstractNumId="4">
    <w:nsid w:val="23DD0AE0"/>
    <w:multiLevelType w:val="hybridMultilevel"/>
    <w:tmpl w:val="CE788BB0"/>
    <w:lvl w:ilvl="0" w:tplc="3794998A">
      <w:start w:val="1"/>
      <w:numFmt w:val="decimal"/>
      <w:lvlText w:val="%1."/>
      <w:lvlJc w:val="left"/>
      <w:pPr>
        <w:ind w:left="792" w:hanging="360"/>
      </w:pPr>
      <w:rPr>
        <w:rFonts w:cs="Times New Roman" w:hint="default"/>
      </w:rPr>
    </w:lvl>
    <w:lvl w:ilvl="1" w:tplc="04190019" w:tentative="1">
      <w:start w:val="1"/>
      <w:numFmt w:val="lowerLetter"/>
      <w:lvlText w:val="%2."/>
      <w:lvlJc w:val="left"/>
      <w:pPr>
        <w:ind w:left="1512" w:hanging="360"/>
      </w:pPr>
      <w:rPr>
        <w:rFonts w:cs="Times New Roman"/>
      </w:rPr>
    </w:lvl>
    <w:lvl w:ilvl="2" w:tplc="0419001B" w:tentative="1">
      <w:start w:val="1"/>
      <w:numFmt w:val="lowerRoman"/>
      <w:lvlText w:val="%3."/>
      <w:lvlJc w:val="right"/>
      <w:pPr>
        <w:ind w:left="2232" w:hanging="180"/>
      </w:pPr>
      <w:rPr>
        <w:rFonts w:cs="Times New Roman"/>
      </w:rPr>
    </w:lvl>
    <w:lvl w:ilvl="3" w:tplc="0419000F" w:tentative="1">
      <w:start w:val="1"/>
      <w:numFmt w:val="decimal"/>
      <w:lvlText w:val="%4."/>
      <w:lvlJc w:val="left"/>
      <w:pPr>
        <w:ind w:left="2952" w:hanging="360"/>
      </w:pPr>
      <w:rPr>
        <w:rFonts w:cs="Times New Roman"/>
      </w:rPr>
    </w:lvl>
    <w:lvl w:ilvl="4" w:tplc="04190019" w:tentative="1">
      <w:start w:val="1"/>
      <w:numFmt w:val="lowerLetter"/>
      <w:lvlText w:val="%5."/>
      <w:lvlJc w:val="left"/>
      <w:pPr>
        <w:ind w:left="3672" w:hanging="360"/>
      </w:pPr>
      <w:rPr>
        <w:rFonts w:cs="Times New Roman"/>
      </w:rPr>
    </w:lvl>
    <w:lvl w:ilvl="5" w:tplc="0419001B" w:tentative="1">
      <w:start w:val="1"/>
      <w:numFmt w:val="lowerRoman"/>
      <w:lvlText w:val="%6."/>
      <w:lvlJc w:val="right"/>
      <w:pPr>
        <w:ind w:left="4392" w:hanging="180"/>
      </w:pPr>
      <w:rPr>
        <w:rFonts w:cs="Times New Roman"/>
      </w:rPr>
    </w:lvl>
    <w:lvl w:ilvl="6" w:tplc="0419000F" w:tentative="1">
      <w:start w:val="1"/>
      <w:numFmt w:val="decimal"/>
      <w:lvlText w:val="%7."/>
      <w:lvlJc w:val="left"/>
      <w:pPr>
        <w:ind w:left="5112" w:hanging="360"/>
      </w:pPr>
      <w:rPr>
        <w:rFonts w:cs="Times New Roman"/>
      </w:rPr>
    </w:lvl>
    <w:lvl w:ilvl="7" w:tplc="04190019" w:tentative="1">
      <w:start w:val="1"/>
      <w:numFmt w:val="lowerLetter"/>
      <w:lvlText w:val="%8."/>
      <w:lvlJc w:val="left"/>
      <w:pPr>
        <w:ind w:left="5832" w:hanging="360"/>
      </w:pPr>
      <w:rPr>
        <w:rFonts w:cs="Times New Roman"/>
      </w:rPr>
    </w:lvl>
    <w:lvl w:ilvl="8" w:tplc="0419001B" w:tentative="1">
      <w:start w:val="1"/>
      <w:numFmt w:val="lowerRoman"/>
      <w:lvlText w:val="%9."/>
      <w:lvlJc w:val="right"/>
      <w:pPr>
        <w:ind w:left="6552" w:hanging="180"/>
      </w:pPr>
      <w:rPr>
        <w:rFonts w:cs="Times New Roman"/>
      </w:rPr>
    </w:lvl>
  </w:abstractNum>
  <w:abstractNum w:abstractNumId="5">
    <w:nsid w:val="279E08DD"/>
    <w:multiLevelType w:val="hybridMultilevel"/>
    <w:tmpl w:val="512A1EBA"/>
    <w:lvl w:ilvl="0" w:tplc="2FB819B4">
      <w:start w:val="1"/>
      <w:numFmt w:val="bullet"/>
      <w:lvlText w:val=""/>
      <w:lvlJc w:val="left"/>
      <w:pPr>
        <w:tabs>
          <w:tab w:val="num" w:pos="720"/>
        </w:tabs>
        <w:ind w:left="720" w:hanging="360"/>
      </w:pPr>
      <w:rPr>
        <w:rFonts w:ascii="Wingdings" w:hAnsi="Wingdings" w:hint="default"/>
      </w:rPr>
    </w:lvl>
    <w:lvl w:ilvl="1" w:tplc="590803A6" w:tentative="1">
      <w:start w:val="1"/>
      <w:numFmt w:val="bullet"/>
      <w:lvlText w:val=""/>
      <w:lvlJc w:val="left"/>
      <w:pPr>
        <w:tabs>
          <w:tab w:val="num" w:pos="1440"/>
        </w:tabs>
        <w:ind w:left="1440" w:hanging="360"/>
      </w:pPr>
      <w:rPr>
        <w:rFonts w:ascii="Wingdings" w:hAnsi="Wingdings" w:hint="default"/>
      </w:rPr>
    </w:lvl>
    <w:lvl w:ilvl="2" w:tplc="69348588" w:tentative="1">
      <w:start w:val="1"/>
      <w:numFmt w:val="bullet"/>
      <w:lvlText w:val=""/>
      <w:lvlJc w:val="left"/>
      <w:pPr>
        <w:tabs>
          <w:tab w:val="num" w:pos="2160"/>
        </w:tabs>
        <w:ind w:left="2160" w:hanging="360"/>
      </w:pPr>
      <w:rPr>
        <w:rFonts w:ascii="Wingdings" w:hAnsi="Wingdings" w:hint="default"/>
      </w:rPr>
    </w:lvl>
    <w:lvl w:ilvl="3" w:tplc="2774DD52" w:tentative="1">
      <w:start w:val="1"/>
      <w:numFmt w:val="bullet"/>
      <w:lvlText w:val=""/>
      <w:lvlJc w:val="left"/>
      <w:pPr>
        <w:tabs>
          <w:tab w:val="num" w:pos="2880"/>
        </w:tabs>
        <w:ind w:left="2880" w:hanging="360"/>
      </w:pPr>
      <w:rPr>
        <w:rFonts w:ascii="Wingdings" w:hAnsi="Wingdings" w:hint="default"/>
      </w:rPr>
    </w:lvl>
    <w:lvl w:ilvl="4" w:tplc="23909A66" w:tentative="1">
      <w:start w:val="1"/>
      <w:numFmt w:val="bullet"/>
      <w:lvlText w:val=""/>
      <w:lvlJc w:val="left"/>
      <w:pPr>
        <w:tabs>
          <w:tab w:val="num" w:pos="3600"/>
        </w:tabs>
        <w:ind w:left="3600" w:hanging="360"/>
      </w:pPr>
      <w:rPr>
        <w:rFonts w:ascii="Wingdings" w:hAnsi="Wingdings" w:hint="default"/>
      </w:rPr>
    </w:lvl>
    <w:lvl w:ilvl="5" w:tplc="DC82FA86" w:tentative="1">
      <w:start w:val="1"/>
      <w:numFmt w:val="bullet"/>
      <w:lvlText w:val=""/>
      <w:lvlJc w:val="left"/>
      <w:pPr>
        <w:tabs>
          <w:tab w:val="num" w:pos="4320"/>
        </w:tabs>
        <w:ind w:left="4320" w:hanging="360"/>
      </w:pPr>
      <w:rPr>
        <w:rFonts w:ascii="Wingdings" w:hAnsi="Wingdings" w:hint="default"/>
      </w:rPr>
    </w:lvl>
    <w:lvl w:ilvl="6" w:tplc="68B444C0" w:tentative="1">
      <w:start w:val="1"/>
      <w:numFmt w:val="bullet"/>
      <w:lvlText w:val=""/>
      <w:lvlJc w:val="left"/>
      <w:pPr>
        <w:tabs>
          <w:tab w:val="num" w:pos="5040"/>
        </w:tabs>
        <w:ind w:left="5040" w:hanging="360"/>
      </w:pPr>
      <w:rPr>
        <w:rFonts w:ascii="Wingdings" w:hAnsi="Wingdings" w:hint="default"/>
      </w:rPr>
    </w:lvl>
    <w:lvl w:ilvl="7" w:tplc="E1EA804E" w:tentative="1">
      <w:start w:val="1"/>
      <w:numFmt w:val="bullet"/>
      <w:lvlText w:val=""/>
      <w:lvlJc w:val="left"/>
      <w:pPr>
        <w:tabs>
          <w:tab w:val="num" w:pos="5760"/>
        </w:tabs>
        <w:ind w:left="5760" w:hanging="360"/>
      </w:pPr>
      <w:rPr>
        <w:rFonts w:ascii="Wingdings" w:hAnsi="Wingdings" w:hint="default"/>
      </w:rPr>
    </w:lvl>
    <w:lvl w:ilvl="8" w:tplc="A1329C30" w:tentative="1">
      <w:start w:val="1"/>
      <w:numFmt w:val="bullet"/>
      <w:lvlText w:val=""/>
      <w:lvlJc w:val="left"/>
      <w:pPr>
        <w:tabs>
          <w:tab w:val="num" w:pos="6480"/>
        </w:tabs>
        <w:ind w:left="6480" w:hanging="360"/>
      </w:pPr>
      <w:rPr>
        <w:rFonts w:ascii="Wingdings" w:hAnsi="Wingdings" w:hint="default"/>
      </w:rPr>
    </w:lvl>
  </w:abstractNum>
  <w:abstractNum w:abstractNumId="6">
    <w:nsid w:val="2B93586E"/>
    <w:multiLevelType w:val="hybridMultilevel"/>
    <w:tmpl w:val="95D0BB54"/>
    <w:lvl w:ilvl="0" w:tplc="00D077B2">
      <w:start w:val="1"/>
      <w:numFmt w:val="bullet"/>
      <w:lvlText w:val=""/>
      <w:lvlJc w:val="left"/>
      <w:pPr>
        <w:tabs>
          <w:tab w:val="num" w:pos="720"/>
        </w:tabs>
        <w:ind w:left="720" w:hanging="360"/>
      </w:pPr>
      <w:rPr>
        <w:rFonts w:ascii="Wingdings" w:hAnsi="Wingdings" w:hint="default"/>
      </w:rPr>
    </w:lvl>
    <w:lvl w:ilvl="1" w:tplc="68B0BD98" w:tentative="1">
      <w:start w:val="1"/>
      <w:numFmt w:val="bullet"/>
      <w:lvlText w:val=""/>
      <w:lvlJc w:val="left"/>
      <w:pPr>
        <w:tabs>
          <w:tab w:val="num" w:pos="1440"/>
        </w:tabs>
        <w:ind w:left="1440" w:hanging="360"/>
      </w:pPr>
      <w:rPr>
        <w:rFonts w:ascii="Wingdings" w:hAnsi="Wingdings" w:hint="default"/>
      </w:rPr>
    </w:lvl>
    <w:lvl w:ilvl="2" w:tplc="F110A814" w:tentative="1">
      <w:start w:val="1"/>
      <w:numFmt w:val="bullet"/>
      <w:lvlText w:val=""/>
      <w:lvlJc w:val="left"/>
      <w:pPr>
        <w:tabs>
          <w:tab w:val="num" w:pos="2160"/>
        </w:tabs>
        <w:ind w:left="2160" w:hanging="360"/>
      </w:pPr>
      <w:rPr>
        <w:rFonts w:ascii="Wingdings" w:hAnsi="Wingdings" w:hint="default"/>
      </w:rPr>
    </w:lvl>
    <w:lvl w:ilvl="3" w:tplc="BC545A48" w:tentative="1">
      <w:start w:val="1"/>
      <w:numFmt w:val="bullet"/>
      <w:lvlText w:val=""/>
      <w:lvlJc w:val="left"/>
      <w:pPr>
        <w:tabs>
          <w:tab w:val="num" w:pos="2880"/>
        </w:tabs>
        <w:ind w:left="2880" w:hanging="360"/>
      </w:pPr>
      <w:rPr>
        <w:rFonts w:ascii="Wingdings" w:hAnsi="Wingdings" w:hint="default"/>
      </w:rPr>
    </w:lvl>
    <w:lvl w:ilvl="4" w:tplc="1110E4E0" w:tentative="1">
      <w:start w:val="1"/>
      <w:numFmt w:val="bullet"/>
      <w:lvlText w:val=""/>
      <w:lvlJc w:val="left"/>
      <w:pPr>
        <w:tabs>
          <w:tab w:val="num" w:pos="3600"/>
        </w:tabs>
        <w:ind w:left="3600" w:hanging="360"/>
      </w:pPr>
      <w:rPr>
        <w:rFonts w:ascii="Wingdings" w:hAnsi="Wingdings" w:hint="default"/>
      </w:rPr>
    </w:lvl>
    <w:lvl w:ilvl="5" w:tplc="EA8A3C50" w:tentative="1">
      <w:start w:val="1"/>
      <w:numFmt w:val="bullet"/>
      <w:lvlText w:val=""/>
      <w:lvlJc w:val="left"/>
      <w:pPr>
        <w:tabs>
          <w:tab w:val="num" w:pos="4320"/>
        </w:tabs>
        <w:ind w:left="4320" w:hanging="360"/>
      </w:pPr>
      <w:rPr>
        <w:rFonts w:ascii="Wingdings" w:hAnsi="Wingdings" w:hint="default"/>
      </w:rPr>
    </w:lvl>
    <w:lvl w:ilvl="6" w:tplc="1A569D68" w:tentative="1">
      <w:start w:val="1"/>
      <w:numFmt w:val="bullet"/>
      <w:lvlText w:val=""/>
      <w:lvlJc w:val="left"/>
      <w:pPr>
        <w:tabs>
          <w:tab w:val="num" w:pos="5040"/>
        </w:tabs>
        <w:ind w:left="5040" w:hanging="360"/>
      </w:pPr>
      <w:rPr>
        <w:rFonts w:ascii="Wingdings" w:hAnsi="Wingdings" w:hint="default"/>
      </w:rPr>
    </w:lvl>
    <w:lvl w:ilvl="7" w:tplc="1D5CCA34" w:tentative="1">
      <w:start w:val="1"/>
      <w:numFmt w:val="bullet"/>
      <w:lvlText w:val=""/>
      <w:lvlJc w:val="left"/>
      <w:pPr>
        <w:tabs>
          <w:tab w:val="num" w:pos="5760"/>
        </w:tabs>
        <w:ind w:left="5760" w:hanging="360"/>
      </w:pPr>
      <w:rPr>
        <w:rFonts w:ascii="Wingdings" w:hAnsi="Wingdings" w:hint="default"/>
      </w:rPr>
    </w:lvl>
    <w:lvl w:ilvl="8" w:tplc="DBF281C8" w:tentative="1">
      <w:start w:val="1"/>
      <w:numFmt w:val="bullet"/>
      <w:lvlText w:val=""/>
      <w:lvlJc w:val="left"/>
      <w:pPr>
        <w:tabs>
          <w:tab w:val="num" w:pos="6480"/>
        </w:tabs>
        <w:ind w:left="6480" w:hanging="360"/>
      </w:pPr>
      <w:rPr>
        <w:rFonts w:ascii="Wingdings" w:hAnsi="Wingdings" w:hint="default"/>
      </w:rPr>
    </w:lvl>
  </w:abstractNum>
  <w:abstractNum w:abstractNumId="7">
    <w:nsid w:val="2C8F19A3"/>
    <w:multiLevelType w:val="hybridMultilevel"/>
    <w:tmpl w:val="519676A6"/>
    <w:lvl w:ilvl="0" w:tplc="59D8333E">
      <w:start w:val="1"/>
      <w:numFmt w:val="bullet"/>
      <w:lvlText w:val=""/>
      <w:lvlJc w:val="left"/>
      <w:pPr>
        <w:tabs>
          <w:tab w:val="num" w:pos="720"/>
        </w:tabs>
        <w:ind w:left="720" w:hanging="360"/>
      </w:pPr>
      <w:rPr>
        <w:rFonts w:ascii="Wingdings" w:hAnsi="Wingdings" w:hint="default"/>
      </w:rPr>
    </w:lvl>
    <w:lvl w:ilvl="1" w:tplc="2E8C151A" w:tentative="1">
      <w:start w:val="1"/>
      <w:numFmt w:val="bullet"/>
      <w:lvlText w:val=""/>
      <w:lvlJc w:val="left"/>
      <w:pPr>
        <w:tabs>
          <w:tab w:val="num" w:pos="1440"/>
        </w:tabs>
        <w:ind w:left="1440" w:hanging="360"/>
      </w:pPr>
      <w:rPr>
        <w:rFonts w:ascii="Wingdings" w:hAnsi="Wingdings" w:hint="default"/>
      </w:rPr>
    </w:lvl>
    <w:lvl w:ilvl="2" w:tplc="D2E2B50A" w:tentative="1">
      <w:start w:val="1"/>
      <w:numFmt w:val="bullet"/>
      <w:lvlText w:val=""/>
      <w:lvlJc w:val="left"/>
      <w:pPr>
        <w:tabs>
          <w:tab w:val="num" w:pos="2160"/>
        </w:tabs>
        <w:ind w:left="2160" w:hanging="360"/>
      </w:pPr>
      <w:rPr>
        <w:rFonts w:ascii="Wingdings" w:hAnsi="Wingdings" w:hint="default"/>
      </w:rPr>
    </w:lvl>
    <w:lvl w:ilvl="3" w:tplc="E3303D4C" w:tentative="1">
      <w:start w:val="1"/>
      <w:numFmt w:val="bullet"/>
      <w:lvlText w:val=""/>
      <w:lvlJc w:val="left"/>
      <w:pPr>
        <w:tabs>
          <w:tab w:val="num" w:pos="2880"/>
        </w:tabs>
        <w:ind w:left="2880" w:hanging="360"/>
      </w:pPr>
      <w:rPr>
        <w:rFonts w:ascii="Wingdings" w:hAnsi="Wingdings" w:hint="default"/>
      </w:rPr>
    </w:lvl>
    <w:lvl w:ilvl="4" w:tplc="DCBA829A" w:tentative="1">
      <w:start w:val="1"/>
      <w:numFmt w:val="bullet"/>
      <w:lvlText w:val=""/>
      <w:lvlJc w:val="left"/>
      <w:pPr>
        <w:tabs>
          <w:tab w:val="num" w:pos="3600"/>
        </w:tabs>
        <w:ind w:left="3600" w:hanging="360"/>
      </w:pPr>
      <w:rPr>
        <w:rFonts w:ascii="Wingdings" w:hAnsi="Wingdings" w:hint="default"/>
      </w:rPr>
    </w:lvl>
    <w:lvl w:ilvl="5" w:tplc="C8F03BE2" w:tentative="1">
      <w:start w:val="1"/>
      <w:numFmt w:val="bullet"/>
      <w:lvlText w:val=""/>
      <w:lvlJc w:val="left"/>
      <w:pPr>
        <w:tabs>
          <w:tab w:val="num" w:pos="4320"/>
        </w:tabs>
        <w:ind w:left="4320" w:hanging="360"/>
      </w:pPr>
      <w:rPr>
        <w:rFonts w:ascii="Wingdings" w:hAnsi="Wingdings" w:hint="default"/>
      </w:rPr>
    </w:lvl>
    <w:lvl w:ilvl="6" w:tplc="CE3EB8C2" w:tentative="1">
      <w:start w:val="1"/>
      <w:numFmt w:val="bullet"/>
      <w:lvlText w:val=""/>
      <w:lvlJc w:val="left"/>
      <w:pPr>
        <w:tabs>
          <w:tab w:val="num" w:pos="5040"/>
        </w:tabs>
        <w:ind w:left="5040" w:hanging="360"/>
      </w:pPr>
      <w:rPr>
        <w:rFonts w:ascii="Wingdings" w:hAnsi="Wingdings" w:hint="default"/>
      </w:rPr>
    </w:lvl>
    <w:lvl w:ilvl="7" w:tplc="915E30BE" w:tentative="1">
      <w:start w:val="1"/>
      <w:numFmt w:val="bullet"/>
      <w:lvlText w:val=""/>
      <w:lvlJc w:val="left"/>
      <w:pPr>
        <w:tabs>
          <w:tab w:val="num" w:pos="5760"/>
        </w:tabs>
        <w:ind w:left="5760" w:hanging="360"/>
      </w:pPr>
      <w:rPr>
        <w:rFonts w:ascii="Wingdings" w:hAnsi="Wingdings" w:hint="default"/>
      </w:rPr>
    </w:lvl>
    <w:lvl w:ilvl="8" w:tplc="78E41D46" w:tentative="1">
      <w:start w:val="1"/>
      <w:numFmt w:val="bullet"/>
      <w:lvlText w:val=""/>
      <w:lvlJc w:val="left"/>
      <w:pPr>
        <w:tabs>
          <w:tab w:val="num" w:pos="6480"/>
        </w:tabs>
        <w:ind w:left="6480" w:hanging="360"/>
      </w:pPr>
      <w:rPr>
        <w:rFonts w:ascii="Wingdings" w:hAnsi="Wingdings" w:hint="default"/>
      </w:rPr>
    </w:lvl>
  </w:abstractNum>
  <w:abstractNum w:abstractNumId="8">
    <w:nsid w:val="2F162DC8"/>
    <w:multiLevelType w:val="hybridMultilevel"/>
    <w:tmpl w:val="11B6D284"/>
    <w:lvl w:ilvl="0" w:tplc="D11A888E">
      <w:start w:val="1"/>
      <w:numFmt w:val="bullet"/>
      <w:lvlText w:val=""/>
      <w:lvlJc w:val="left"/>
      <w:pPr>
        <w:tabs>
          <w:tab w:val="num" w:pos="720"/>
        </w:tabs>
        <w:ind w:left="720" w:hanging="360"/>
      </w:pPr>
      <w:rPr>
        <w:rFonts w:ascii="Wingdings" w:hAnsi="Wingdings" w:hint="default"/>
      </w:rPr>
    </w:lvl>
    <w:lvl w:ilvl="1" w:tplc="1B445A30" w:tentative="1">
      <w:start w:val="1"/>
      <w:numFmt w:val="bullet"/>
      <w:lvlText w:val=""/>
      <w:lvlJc w:val="left"/>
      <w:pPr>
        <w:tabs>
          <w:tab w:val="num" w:pos="1440"/>
        </w:tabs>
        <w:ind w:left="1440" w:hanging="360"/>
      </w:pPr>
      <w:rPr>
        <w:rFonts w:ascii="Wingdings" w:hAnsi="Wingdings" w:hint="default"/>
      </w:rPr>
    </w:lvl>
    <w:lvl w:ilvl="2" w:tplc="69962A20" w:tentative="1">
      <w:start w:val="1"/>
      <w:numFmt w:val="bullet"/>
      <w:lvlText w:val=""/>
      <w:lvlJc w:val="left"/>
      <w:pPr>
        <w:tabs>
          <w:tab w:val="num" w:pos="2160"/>
        </w:tabs>
        <w:ind w:left="2160" w:hanging="360"/>
      </w:pPr>
      <w:rPr>
        <w:rFonts w:ascii="Wingdings" w:hAnsi="Wingdings" w:hint="default"/>
      </w:rPr>
    </w:lvl>
    <w:lvl w:ilvl="3" w:tplc="935E2A4E" w:tentative="1">
      <w:start w:val="1"/>
      <w:numFmt w:val="bullet"/>
      <w:lvlText w:val=""/>
      <w:lvlJc w:val="left"/>
      <w:pPr>
        <w:tabs>
          <w:tab w:val="num" w:pos="2880"/>
        </w:tabs>
        <w:ind w:left="2880" w:hanging="360"/>
      </w:pPr>
      <w:rPr>
        <w:rFonts w:ascii="Wingdings" w:hAnsi="Wingdings" w:hint="default"/>
      </w:rPr>
    </w:lvl>
    <w:lvl w:ilvl="4" w:tplc="63005B58" w:tentative="1">
      <w:start w:val="1"/>
      <w:numFmt w:val="bullet"/>
      <w:lvlText w:val=""/>
      <w:lvlJc w:val="left"/>
      <w:pPr>
        <w:tabs>
          <w:tab w:val="num" w:pos="3600"/>
        </w:tabs>
        <w:ind w:left="3600" w:hanging="360"/>
      </w:pPr>
      <w:rPr>
        <w:rFonts w:ascii="Wingdings" w:hAnsi="Wingdings" w:hint="default"/>
      </w:rPr>
    </w:lvl>
    <w:lvl w:ilvl="5" w:tplc="B91623C2" w:tentative="1">
      <w:start w:val="1"/>
      <w:numFmt w:val="bullet"/>
      <w:lvlText w:val=""/>
      <w:lvlJc w:val="left"/>
      <w:pPr>
        <w:tabs>
          <w:tab w:val="num" w:pos="4320"/>
        </w:tabs>
        <w:ind w:left="4320" w:hanging="360"/>
      </w:pPr>
      <w:rPr>
        <w:rFonts w:ascii="Wingdings" w:hAnsi="Wingdings" w:hint="default"/>
      </w:rPr>
    </w:lvl>
    <w:lvl w:ilvl="6" w:tplc="3B46547A" w:tentative="1">
      <w:start w:val="1"/>
      <w:numFmt w:val="bullet"/>
      <w:lvlText w:val=""/>
      <w:lvlJc w:val="left"/>
      <w:pPr>
        <w:tabs>
          <w:tab w:val="num" w:pos="5040"/>
        </w:tabs>
        <w:ind w:left="5040" w:hanging="360"/>
      </w:pPr>
      <w:rPr>
        <w:rFonts w:ascii="Wingdings" w:hAnsi="Wingdings" w:hint="default"/>
      </w:rPr>
    </w:lvl>
    <w:lvl w:ilvl="7" w:tplc="51C0924A" w:tentative="1">
      <w:start w:val="1"/>
      <w:numFmt w:val="bullet"/>
      <w:lvlText w:val=""/>
      <w:lvlJc w:val="left"/>
      <w:pPr>
        <w:tabs>
          <w:tab w:val="num" w:pos="5760"/>
        </w:tabs>
        <w:ind w:left="5760" w:hanging="360"/>
      </w:pPr>
      <w:rPr>
        <w:rFonts w:ascii="Wingdings" w:hAnsi="Wingdings" w:hint="default"/>
      </w:rPr>
    </w:lvl>
    <w:lvl w:ilvl="8" w:tplc="CDD4C19C" w:tentative="1">
      <w:start w:val="1"/>
      <w:numFmt w:val="bullet"/>
      <w:lvlText w:val=""/>
      <w:lvlJc w:val="left"/>
      <w:pPr>
        <w:tabs>
          <w:tab w:val="num" w:pos="6480"/>
        </w:tabs>
        <w:ind w:left="6480" w:hanging="360"/>
      </w:pPr>
      <w:rPr>
        <w:rFonts w:ascii="Wingdings" w:hAnsi="Wingdings" w:hint="default"/>
      </w:rPr>
    </w:lvl>
  </w:abstractNum>
  <w:abstractNum w:abstractNumId="9">
    <w:nsid w:val="30A14EEC"/>
    <w:multiLevelType w:val="hybridMultilevel"/>
    <w:tmpl w:val="E7BA7DA4"/>
    <w:lvl w:ilvl="0" w:tplc="819E257A">
      <w:start w:val="1"/>
      <w:numFmt w:val="bullet"/>
      <w:lvlText w:val=""/>
      <w:lvlJc w:val="left"/>
      <w:pPr>
        <w:tabs>
          <w:tab w:val="num" w:pos="720"/>
        </w:tabs>
        <w:ind w:left="720" w:hanging="360"/>
      </w:pPr>
      <w:rPr>
        <w:rFonts w:ascii="Wingdings" w:hAnsi="Wingdings" w:hint="default"/>
      </w:rPr>
    </w:lvl>
    <w:lvl w:ilvl="1" w:tplc="334AE4FC" w:tentative="1">
      <w:start w:val="1"/>
      <w:numFmt w:val="bullet"/>
      <w:lvlText w:val=""/>
      <w:lvlJc w:val="left"/>
      <w:pPr>
        <w:tabs>
          <w:tab w:val="num" w:pos="1440"/>
        </w:tabs>
        <w:ind w:left="1440" w:hanging="360"/>
      </w:pPr>
      <w:rPr>
        <w:rFonts w:ascii="Wingdings" w:hAnsi="Wingdings" w:hint="default"/>
      </w:rPr>
    </w:lvl>
    <w:lvl w:ilvl="2" w:tplc="2E3C3A64" w:tentative="1">
      <w:start w:val="1"/>
      <w:numFmt w:val="bullet"/>
      <w:lvlText w:val=""/>
      <w:lvlJc w:val="left"/>
      <w:pPr>
        <w:tabs>
          <w:tab w:val="num" w:pos="2160"/>
        </w:tabs>
        <w:ind w:left="2160" w:hanging="360"/>
      </w:pPr>
      <w:rPr>
        <w:rFonts w:ascii="Wingdings" w:hAnsi="Wingdings" w:hint="default"/>
      </w:rPr>
    </w:lvl>
    <w:lvl w:ilvl="3" w:tplc="8382A94C" w:tentative="1">
      <w:start w:val="1"/>
      <w:numFmt w:val="bullet"/>
      <w:lvlText w:val=""/>
      <w:lvlJc w:val="left"/>
      <w:pPr>
        <w:tabs>
          <w:tab w:val="num" w:pos="2880"/>
        </w:tabs>
        <w:ind w:left="2880" w:hanging="360"/>
      </w:pPr>
      <w:rPr>
        <w:rFonts w:ascii="Wingdings" w:hAnsi="Wingdings" w:hint="default"/>
      </w:rPr>
    </w:lvl>
    <w:lvl w:ilvl="4" w:tplc="67D4AE8E" w:tentative="1">
      <w:start w:val="1"/>
      <w:numFmt w:val="bullet"/>
      <w:lvlText w:val=""/>
      <w:lvlJc w:val="left"/>
      <w:pPr>
        <w:tabs>
          <w:tab w:val="num" w:pos="3600"/>
        </w:tabs>
        <w:ind w:left="3600" w:hanging="360"/>
      </w:pPr>
      <w:rPr>
        <w:rFonts w:ascii="Wingdings" w:hAnsi="Wingdings" w:hint="default"/>
      </w:rPr>
    </w:lvl>
    <w:lvl w:ilvl="5" w:tplc="07689454" w:tentative="1">
      <w:start w:val="1"/>
      <w:numFmt w:val="bullet"/>
      <w:lvlText w:val=""/>
      <w:lvlJc w:val="left"/>
      <w:pPr>
        <w:tabs>
          <w:tab w:val="num" w:pos="4320"/>
        </w:tabs>
        <w:ind w:left="4320" w:hanging="360"/>
      </w:pPr>
      <w:rPr>
        <w:rFonts w:ascii="Wingdings" w:hAnsi="Wingdings" w:hint="default"/>
      </w:rPr>
    </w:lvl>
    <w:lvl w:ilvl="6" w:tplc="BDDC1B72" w:tentative="1">
      <w:start w:val="1"/>
      <w:numFmt w:val="bullet"/>
      <w:lvlText w:val=""/>
      <w:lvlJc w:val="left"/>
      <w:pPr>
        <w:tabs>
          <w:tab w:val="num" w:pos="5040"/>
        </w:tabs>
        <w:ind w:left="5040" w:hanging="360"/>
      </w:pPr>
      <w:rPr>
        <w:rFonts w:ascii="Wingdings" w:hAnsi="Wingdings" w:hint="default"/>
      </w:rPr>
    </w:lvl>
    <w:lvl w:ilvl="7" w:tplc="50F67978" w:tentative="1">
      <w:start w:val="1"/>
      <w:numFmt w:val="bullet"/>
      <w:lvlText w:val=""/>
      <w:lvlJc w:val="left"/>
      <w:pPr>
        <w:tabs>
          <w:tab w:val="num" w:pos="5760"/>
        </w:tabs>
        <w:ind w:left="5760" w:hanging="360"/>
      </w:pPr>
      <w:rPr>
        <w:rFonts w:ascii="Wingdings" w:hAnsi="Wingdings" w:hint="default"/>
      </w:rPr>
    </w:lvl>
    <w:lvl w:ilvl="8" w:tplc="67467708" w:tentative="1">
      <w:start w:val="1"/>
      <w:numFmt w:val="bullet"/>
      <w:lvlText w:val=""/>
      <w:lvlJc w:val="left"/>
      <w:pPr>
        <w:tabs>
          <w:tab w:val="num" w:pos="6480"/>
        </w:tabs>
        <w:ind w:left="6480" w:hanging="360"/>
      </w:pPr>
      <w:rPr>
        <w:rFonts w:ascii="Wingdings" w:hAnsi="Wingdings" w:hint="default"/>
      </w:rPr>
    </w:lvl>
  </w:abstractNum>
  <w:abstractNum w:abstractNumId="10">
    <w:nsid w:val="38E30AFD"/>
    <w:multiLevelType w:val="hybridMultilevel"/>
    <w:tmpl w:val="65E6972E"/>
    <w:lvl w:ilvl="0" w:tplc="26A852BA">
      <w:start w:val="1"/>
      <w:numFmt w:val="bullet"/>
      <w:lvlText w:val=""/>
      <w:lvlJc w:val="left"/>
      <w:pPr>
        <w:tabs>
          <w:tab w:val="num" w:pos="720"/>
        </w:tabs>
        <w:ind w:left="720" w:hanging="360"/>
      </w:pPr>
      <w:rPr>
        <w:rFonts w:ascii="Wingdings" w:hAnsi="Wingdings" w:hint="default"/>
      </w:rPr>
    </w:lvl>
    <w:lvl w:ilvl="1" w:tplc="30F2FD8C" w:tentative="1">
      <w:start w:val="1"/>
      <w:numFmt w:val="bullet"/>
      <w:lvlText w:val=""/>
      <w:lvlJc w:val="left"/>
      <w:pPr>
        <w:tabs>
          <w:tab w:val="num" w:pos="1440"/>
        </w:tabs>
        <w:ind w:left="1440" w:hanging="360"/>
      </w:pPr>
      <w:rPr>
        <w:rFonts w:ascii="Wingdings" w:hAnsi="Wingdings" w:hint="default"/>
      </w:rPr>
    </w:lvl>
    <w:lvl w:ilvl="2" w:tplc="8E80478A" w:tentative="1">
      <w:start w:val="1"/>
      <w:numFmt w:val="bullet"/>
      <w:lvlText w:val=""/>
      <w:lvlJc w:val="left"/>
      <w:pPr>
        <w:tabs>
          <w:tab w:val="num" w:pos="2160"/>
        </w:tabs>
        <w:ind w:left="2160" w:hanging="360"/>
      </w:pPr>
      <w:rPr>
        <w:rFonts w:ascii="Wingdings" w:hAnsi="Wingdings" w:hint="default"/>
      </w:rPr>
    </w:lvl>
    <w:lvl w:ilvl="3" w:tplc="EF483888" w:tentative="1">
      <w:start w:val="1"/>
      <w:numFmt w:val="bullet"/>
      <w:lvlText w:val=""/>
      <w:lvlJc w:val="left"/>
      <w:pPr>
        <w:tabs>
          <w:tab w:val="num" w:pos="2880"/>
        </w:tabs>
        <w:ind w:left="2880" w:hanging="360"/>
      </w:pPr>
      <w:rPr>
        <w:rFonts w:ascii="Wingdings" w:hAnsi="Wingdings" w:hint="default"/>
      </w:rPr>
    </w:lvl>
    <w:lvl w:ilvl="4" w:tplc="3C3ACAF4" w:tentative="1">
      <w:start w:val="1"/>
      <w:numFmt w:val="bullet"/>
      <w:lvlText w:val=""/>
      <w:lvlJc w:val="left"/>
      <w:pPr>
        <w:tabs>
          <w:tab w:val="num" w:pos="3600"/>
        </w:tabs>
        <w:ind w:left="3600" w:hanging="360"/>
      </w:pPr>
      <w:rPr>
        <w:rFonts w:ascii="Wingdings" w:hAnsi="Wingdings" w:hint="default"/>
      </w:rPr>
    </w:lvl>
    <w:lvl w:ilvl="5" w:tplc="66682088" w:tentative="1">
      <w:start w:val="1"/>
      <w:numFmt w:val="bullet"/>
      <w:lvlText w:val=""/>
      <w:lvlJc w:val="left"/>
      <w:pPr>
        <w:tabs>
          <w:tab w:val="num" w:pos="4320"/>
        </w:tabs>
        <w:ind w:left="4320" w:hanging="360"/>
      </w:pPr>
      <w:rPr>
        <w:rFonts w:ascii="Wingdings" w:hAnsi="Wingdings" w:hint="default"/>
      </w:rPr>
    </w:lvl>
    <w:lvl w:ilvl="6" w:tplc="5D4A5FCE" w:tentative="1">
      <w:start w:val="1"/>
      <w:numFmt w:val="bullet"/>
      <w:lvlText w:val=""/>
      <w:lvlJc w:val="left"/>
      <w:pPr>
        <w:tabs>
          <w:tab w:val="num" w:pos="5040"/>
        </w:tabs>
        <w:ind w:left="5040" w:hanging="360"/>
      </w:pPr>
      <w:rPr>
        <w:rFonts w:ascii="Wingdings" w:hAnsi="Wingdings" w:hint="default"/>
      </w:rPr>
    </w:lvl>
    <w:lvl w:ilvl="7" w:tplc="C14613E8" w:tentative="1">
      <w:start w:val="1"/>
      <w:numFmt w:val="bullet"/>
      <w:lvlText w:val=""/>
      <w:lvlJc w:val="left"/>
      <w:pPr>
        <w:tabs>
          <w:tab w:val="num" w:pos="5760"/>
        </w:tabs>
        <w:ind w:left="5760" w:hanging="360"/>
      </w:pPr>
      <w:rPr>
        <w:rFonts w:ascii="Wingdings" w:hAnsi="Wingdings" w:hint="default"/>
      </w:rPr>
    </w:lvl>
    <w:lvl w:ilvl="8" w:tplc="E982BBB2" w:tentative="1">
      <w:start w:val="1"/>
      <w:numFmt w:val="bullet"/>
      <w:lvlText w:val=""/>
      <w:lvlJc w:val="left"/>
      <w:pPr>
        <w:tabs>
          <w:tab w:val="num" w:pos="6480"/>
        </w:tabs>
        <w:ind w:left="6480" w:hanging="360"/>
      </w:pPr>
      <w:rPr>
        <w:rFonts w:ascii="Wingdings" w:hAnsi="Wingdings" w:hint="default"/>
      </w:rPr>
    </w:lvl>
  </w:abstractNum>
  <w:abstractNum w:abstractNumId="11">
    <w:nsid w:val="3DB20454"/>
    <w:multiLevelType w:val="hybridMultilevel"/>
    <w:tmpl w:val="63925336"/>
    <w:lvl w:ilvl="0" w:tplc="4F5E542A">
      <w:start w:val="1"/>
      <w:numFmt w:val="decimal"/>
      <w:lvlText w:val="%1."/>
      <w:lvlJc w:val="left"/>
      <w:pPr>
        <w:tabs>
          <w:tab w:val="num" w:pos="1785"/>
        </w:tabs>
        <w:ind w:left="1785" w:hanging="106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40FC40D0"/>
    <w:multiLevelType w:val="hybridMultilevel"/>
    <w:tmpl w:val="730CF5E6"/>
    <w:lvl w:ilvl="0" w:tplc="28BABCC6">
      <w:start w:val="1"/>
      <w:numFmt w:val="bullet"/>
      <w:lvlText w:val=""/>
      <w:lvlJc w:val="left"/>
      <w:pPr>
        <w:tabs>
          <w:tab w:val="num" w:pos="720"/>
        </w:tabs>
        <w:ind w:left="720" w:hanging="360"/>
      </w:pPr>
      <w:rPr>
        <w:rFonts w:ascii="Wingdings" w:hAnsi="Wingdings" w:hint="default"/>
      </w:rPr>
    </w:lvl>
    <w:lvl w:ilvl="1" w:tplc="701C4D22" w:tentative="1">
      <w:start w:val="1"/>
      <w:numFmt w:val="bullet"/>
      <w:lvlText w:val=""/>
      <w:lvlJc w:val="left"/>
      <w:pPr>
        <w:tabs>
          <w:tab w:val="num" w:pos="1440"/>
        </w:tabs>
        <w:ind w:left="1440" w:hanging="360"/>
      </w:pPr>
      <w:rPr>
        <w:rFonts w:ascii="Wingdings" w:hAnsi="Wingdings" w:hint="default"/>
      </w:rPr>
    </w:lvl>
    <w:lvl w:ilvl="2" w:tplc="60CCCB60" w:tentative="1">
      <w:start w:val="1"/>
      <w:numFmt w:val="bullet"/>
      <w:lvlText w:val=""/>
      <w:lvlJc w:val="left"/>
      <w:pPr>
        <w:tabs>
          <w:tab w:val="num" w:pos="2160"/>
        </w:tabs>
        <w:ind w:left="2160" w:hanging="360"/>
      </w:pPr>
      <w:rPr>
        <w:rFonts w:ascii="Wingdings" w:hAnsi="Wingdings" w:hint="default"/>
      </w:rPr>
    </w:lvl>
    <w:lvl w:ilvl="3" w:tplc="96BACCEC" w:tentative="1">
      <w:start w:val="1"/>
      <w:numFmt w:val="bullet"/>
      <w:lvlText w:val=""/>
      <w:lvlJc w:val="left"/>
      <w:pPr>
        <w:tabs>
          <w:tab w:val="num" w:pos="2880"/>
        </w:tabs>
        <w:ind w:left="2880" w:hanging="360"/>
      </w:pPr>
      <w:rPr>
        <w:rFonts w:ascii="Wingdings" w:hAnsi="Wingdings" w:hint="default"/>
      </w:rPr>
    </w:lvl>
    <w:lvl w:ilvl="4" w:tplc="FCF8750C" w:tentative="1">
      <w:start w:val="1"/>
      <w:numFmt w:val="bullet"/>
      <w:lvlText w:val=""/>
      <w:lvlJc w:val="left"/>
      <w:pPr>
        <w:tabs>
          <w:tab w:val="num" w:pos="3600"/>
        </w:tabs>
        <w:ind w:left="3600" w:hanging="360"/>
      </w:pPr>
      <w:rPr>
        <w:rFonts w:ascii="Wingdings" w:hAnsi="Wingdings" w:hint="default"/>
      </w:rPr>
    </w:lvl>
    <w:lvl w:ilvl="5" w:tplc="EF6E0582" w:tentative="1">
      <w:start w:val="1"/>
      <w:numFmt w:val="bullet"/>
      <w:lvlText w:val=""/>
      <w:lvlJc w:val="left"/>
      <w:pPr>
        <w:tabs>
          <w:tab w:val="num" w:pos="4320"/>
        </w:tabs>
        <w:ind w:left="4320" w:hanging="360"/>
      </w:pPr>
      <w:rPr>
        <w:rFonts w:ascii="Wingdings" w:hAnsi="Wingdings" w:hint="default"/>
      </w:rPr>
    </w:lvl>
    <w:lvl w:ilvl="6" w:tplc="B96AA690" w:tentative="1">
      <w:start w:val="1"/>
      <w:numFmt w:val="bullet"/>
      <w:lvlText w:val=""/>
      <w:lvlJc w:val="left"/>
      <w:pPr>
        <w:tabs>
          <w:tab w:val="num" w:pos="5040"/>
        </w:tabs>
        <w:ind w:left="5040" w:hanging="360"/>
      </w:pPr>
      <w:rPr>
        <w:rFonts w:ascii="Wingdings" w:hAnsi="Wingdings" w:hint="default"/>
      </w:rPr>
    </w:lvl>
    <w:lvl w:ilvl="7" w:tplc="94982900" w:tentative="1">
      <w:start w:val="1"/>
      <w:numFmt w:val="bullet"/>
      <w:lvlText w:val=""/>
      <w:lvlJc w:val="left"/>
      <w:pPr>
        <w:tabs>
          <w:tab w:val="num" w:pos="5760"/>
        </w:tabs>
        <w:ind w:left="5760" w:hanging="360"/>
      </w:pPr>
      <w:rPr>
        <w:rFonts w:ascii="Wingdings" w:hAnsi="Wingdings" w:hint="default"/>
      </w:rPr>
    </w:lvl>
    <w:lvl w:ilvl="8" w:tplc="64BE3E60" w:tentative="1">
      <w:start w:val="1"/>
      <w:numFmt w:val="bullet"/>
      <w:lvlText w:val=""/>
      <w:lvlJc w:val="left"/>
      <w:pPr>
        <w:tabs>
          <w:tab w:val="num" w:pos="6480"/>
        </w:tabs>
        <w:ind w:left="6480" w:hanging="360"/>
      </w:pPr>
      <w:rPr>
        <w:rFonts w:ascii="Wingdings" w:hAnsi="Wingdings" w:hint="default"/>
      </w:rPr>
    </w:lvl>
  </w:abstractNum>
  <w:abstractNum w:abstractNumId="13">
    <w:nsid w:val="4C576651"/>
    <w:multiLevelType w:val="hybridMultilevel"/>
    <w:tmpl w:val="E594205A"/>
    <w:lvl w:ilvl="0" w:tplc="8F3ED9E0">
      <w:start w:val="1"/>
      <w:numFmt w:val="bullet"/>
      <w:lvlText w:val=""/>
      <w:lvlJc w:val="left"/>
      <w:pPr>
        <w:tabs>
          <w:tab w:val="num" w:pos="720"/>
        </w:tabs>
        <w:ind w:left="720" w:hanging="360"/>
      </w:pPr>
      <w:rPr>
        <w:rFonts w:ascii="Wingdings" w:hAnsi="Wingdings" w:hint="default"/>
      </w:rPr>
    </w:lvl>
    <w:lvl w:ilvl="1" w:tplc="258E2E2A" w:tentative="1">
      <w:start w:val="1"/>
      <w:numFmt w:val="bullet"/>
      <w:lvlText w:val=""/>
      <w:lvlJc w:val="left"/>
      <w:pPr>
        <w:tabs>
          <w:tab w:val="num" w:pos="1440"/>
        </w:tabs>
        <w:ind w:left="1440" w:hanging="360"/>
      </w:pPr>
      <w:rPr>
        <w:rFonts w:ascii="Wingdings" w:hAnsi="Wingdings" w:hint="default"/>
      </w:rPr>
    </w:lvl>
    <w:lvl w:ilvl="2" w:tplc="8D62559C" w:tentative="1">
      <w:start w:val="1"/>
      <w:numFmt w:val="bullet"/>
      <w:lvlText w:val=""/>
      <w:lvlJc w:val="left"/>
      <w:pPr>
        <w:tabs>
          <w:tab w:val="num" w:pos="2160"/>
        </w:tabs>
        <w:ind w:left="2160" w:hanging="360"/>
      </w:pPr>
      <w:rPr>
        <w:rFonts w:ascii="Wingdings" w:hAnsi="Wingdings" w:hint="default"/>
      </w:rPr>
    </w:lvl>
    <w:lvl w:ilvl="3" w:tplc="B68A6E14" w:tentative="1">
      <w:start w:val="1"/>
      <w:numFmt w:val="bullet"/>
      <w:lvlText w:val=""/>
      <w:lvlJc w:val="left"/>
      <w:pPr>
        <w:tabs>
          <w:tab w:val="num" w:pos="2880"/>
        </w:tabs>
        <w:ind w:left="2880" w:hanging="360"/>
      </w:pPr>
      <w:rPr>
        <w:rFonts w:ascii="Wingdings" w:hAnsi="Wingdings" w:hint="default"/>
      </w:rPr>
    </w:lvl>
    <w:lvl w:ilvl="4" w:tplc="5E6A9116" w:tentative="1">
      <w:start w:val="1"/>
      <w:numFmt w:val="bullet"/>
      <w:lvlText w:val=""/>
      <w:lvlJc w:val="left"/>
      <w:pPr>
        <w:tabs>
          <w:tab w:val="num" w:pos="3600"/>
        </w:tabs>
        <w:ind w:left="3600" w:hanging="360"/>
      </w:pPr>
      <w:rPr>
        <w:rFonts w:ascii="Wingdings" w:hAnsi="Wingdings" w:hint="default"/>
      </w:rPr>
    </w:lvl>
    <w:lvl w:ilvl="5" w:tplc="7A34804C" w:tentative="1">
      <w:start w:val="1"/>
      <w:numFmt w:val="bullet"/>
      <w:lvlText w:val=""/>
      <w:lvlJc w:val="left"/>
      <w:pPr>
        <w:tabs>
          <w:tab w:val="num" w:pos="4320"/>
        </w:tabs>
        <w:ind w:left="4320" w:hanging="360"/>
      </w:pPr>
      <w:rPr>
        <w:rFonts w:ascii="Wingdings" w:hAnsi="Wingdings" w:hint="default"/>
      </w:rPr>
    </w:lvl>
    <w:lvl w:ilvl="6" w:tplc="8CC25C6C" w:tentative="1">
      <w:start w:val="1"/>
      <w:numFmt w:val="bullet"/>
      <w:lvlText w:val=""/>
      <w:lvlJc w:val="left"/>
      <w:pPr>
        <w:tabs>
          <w:tab w:val="num" w:pos="5040"/>
        </w:tabs>
        <w:ind w:left="5040" w:hanging="360"/>
      </w:pPr>
      <w:rPr>
        <w:rFonts w:ascii="Wingdings" w:hAnsi="Wingdings" w:hint="default"/>
      </w:rPr>
    </w:lvl>
    <w:lvl w:ilvl="7" w:tplc="08EC9E30" w:tentative="1">
      <w:start w:val="1"/>
      <w:numFmt w:val="bullet"/>
      <w:lvlText w:val=""/>
      <w:lvlJc w:val="left"/>
      <w:pPr>
        <w:tabs>
          <w:tab w:val="num" w:pos="5760"/>
        </w:tabs>
        <w:ind w:left="5760" w:hanging="360"/>
      </w:pPr>
      <w:rPr>
        <w:rFonts w:ascii="Wingdings" w:hAnsi="Wingdings" w:hint="default"/>
      </w:rPr>
    </w:lvl>
    <w:lvl w:ilvl="8" w:tplc="4140BB8C" w:tentative="1">
      <w:start w:val="1"/>
      <w:numFmt w:val="bullet"/>
      <w:lvlText w:val=""/>
      <w:lvlJc w:val="left"/>
      <w:pPr>
        <w:tabs>
          <w:tab w:val="num" w:pos="6480"/>
        </w:tabs>
        <w:ind w:left="6480" w:hanging="360"/>
      </w:pPr>
      <w:rPr>
        <w:rFonts w:ascii="Wingdings" w:hAnsi="Wingdings" w:hint="default"/>
      </w:rPr>
    </w:lvl>
  </w:abstractNum>
  <w:abstractNum w:abstractNumId="14">
    <w:nsid w:val="58AE546C"/>
    <w:multiLevelType w:val="hybridMultilevel"/>
    <w:tmpl w:val="EA50AA54"/>
    <w:lvl w:ilvl="0" w:tplc="D93C89FE">
      <w:start w:val="1"/>
      <w:numFmt w:val="bullet"/>
      <w:lvlText w:val=""/>
      <w:lvlJc w:val="left"/>
      <w:pPr>
        <w:tabs>
          <w:tab w:val="num" w:pos="720"/>
        </w:tabs>
        <w:ind w:left="720" w:hanging="360"/>
      </w:pPr>
      <w:rPr>
        <w:rFonts w:ascii="Wingdings" w:hAnsi="Wingdings" w:hint="default"/>
      </w:rPr>
    </w:lvl>
    <w:lvl w:ilvl="1" w:tplc="4330EF4C" w:tentative="1">
      <w:start w:val="1"/>
      <w:numFmt w:val="bullet"/>
      <w:lvlText w:val=""/>
      <w:lvlJc w:val="left"/>
      <w:pPr>
        <w:tabs>
          <w:tab w:val="num" w:pos="1440"/>
        </w:tabs>
        <w:ind w:left="1440" w:hanging="360"/>
      </w:pPr>
      <w:rPr>
        <w:rFonts w:ascii="Wingdings" w:hAnsi="Wingdings" w:hint="default"/>
      </w:rPr>
    </w:lvl>
    <w:lvl w:ilvl="2" w:tplc="F3602E5C" w:tentative="1">
      <w:start w:val="1"/>
      <w:numFmt w:val="bullet"/>
      <w:lvlText w:val=""/>
      <w:lvlJc w:val="left"/>
      <w:pPr>
        <w:tabs>
          <w:tab w:val="num" w:pos="2160"/>
        </w:tabs>
        <w:ind w:left="2160" w:hanging="360"/>
      </w:pPr>
      <w:rPr>
        <w:rFonts w:ascii="Wingdings" w:hAnsi="Wingdings" w:hint="default"/>
      </w:rPr>
    </w:lvl>
    <w:lvl w:ilvl="3" w:tplc="D1CC06FE" w:tentative="1">
      <w:start w:val="1"/>
      <w:numFmt w:val="bullet"/>
      <w:lvlText w:val=""/>
      <w:lvlJc w:val="left"/>
      <w:pPr>
        <w:tabs>
          <w:tab w:val="num" w:pos="2880"/>
        </w:tabs>
        <w:ind w:left="2880" w:hanging="360"/>
      </w:pPr>
      <w:rPr>
        <w:rFonts w:ascii="Wingdings" w:hAnsi="Wingdings" w:hint="default"/>
      </w:rPr>
    </w:lvl>
    <w:lvl w:ilvl="4" w:tplc="B91C0E3E" w:tentative="1">
      <w:start w:val="1"/>
      <w:numFmt w:val="bullet"/>
      <w:lvlText w:val=""/>
      <w:lvlJc w:val="left"/>
      <w:pPr>
        <w:tabs>
          <w:tab w:val="num" w:pos="3600"/>
        </w:tabs>
        <w:ind w:left="3600" w:hanging="360"/>
      </w:pPr>
      <w:rPr>
        <w:rFonts w:ascii="Wingdings" w:hAnsi="Wingdings" w:hint="default"/>
      </w:rPr>
    </w:lvl>
    <w:lvl w:ilvl="5" w:tplc="E476467A" w:tentative="1">
      <w:start w:val="1"/>
      <w:numFmt w:val="bullet"/>
      <w:lvlText w:val=""/>
      <w:lvlJc w:val="left"/>
      <w:pPr>
        <w:tabs>
          <w:tab w:val="num" w:pos="4320"/>
        </w:tabs>
        <w:ind w:left="4320" w:hanging="360"/>
      </w:pPr>
      <w:rPr>
        <w:rFonts w:ascii="Wingdings" w:hAnsi="Wingdings" w:hint="default"/>
      </w:rPr>
    </w:lvl>
    <w:lvl w:ilvl="6" w:tplc="065EB006" w:tentative="1">
      <w:start w:val="1"/>
      <w:numFmt w:val="bullet"/>
      <w:lvlText w:val=""/>
      <w:lvlJc w:val="left"/>
      <w:pPr>
        <w:tabs>
          <w:tab w:val="num" w:pos="5040"/>
        </w:tabs>
        <w:ind w:left="5040" w:hanging="360"/>
      </w:pPr>
      <w:rPr>
        <w:rFonts w:ascii="Wingdings" w:hAnsi="Wingdings" w:hint="default"/>
      </w:rPr>
    </w:lvl>
    <w:lvl w:ilvl="7" w:tplc="6268B47C" w:tentative="1">
      <w:start w:val="1"/>
      <w:numFmt w:val="bullet"/>
      <w:lvlText w:val=""/>
      <w:lvlJc w:val="left"/>
      <w:pPr>
        <w:tabs>
          <w:tab w:val="num" w:pos="5760"/>
        </w:tabs>
        <w:ind w:left="5760" w:hanging="360"/>
      </w:pPr>
      <w:rPr>
        <w:rFonts w:ascii="Wingdings" w:hAnsi="Wingdings" w:hint="default"/>
      </w:rPr>
    </w:lvl>
    <w:lvl w:ilvl="8" w:tplc="80A01346" w:tentative="1">
      <w:start w:val="1"/>
      <w:numFmt w:val="bullet"/>
      <w:lvlText w:val=""/>
      <w:lvlJc w:val="left"/>
      <w:pPr>
        <w:tabs>
          <w:tab w:val="num" w:pos="6480"/>
        </w:tabs>
        <w:ind w:left="6480" w:hanging="360"/>
      </w:pPr>
      <w:rPr>
        <w:rFonts w:ascii="Wingdings" w:hAnsi="Wingdings" w:hint="default"/>
      </w:rPr>
    </w:lvl>
  </w:abstractNum>
  <w:abstractNum w:abstractNumId="15">
    <w:nsid w:val="6A4F21FC"/>
    <w:multiLevelType w:val="hybridMultilevel"/>
    <w:tmpl w:val="73B44A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5"/>
  </w:num>
  <w:num w:numId="2">
    <w:abstractNumId w:val="4"/>
  </w:num>
  <w:num w:numId="3">
    <w:abstractNumId w:val="0"/>
  </w:num>
  <w:num w:numId="4">
    <w:abstractNumId w:val="5"/>
  </w:num>
  <w:num w:numId="5">
    <w:abstractNumId w:val="6"/>
  </w:num>
  <w:num w:numId="6">
    <w:abstractNumId w:val="8"/>
  </w:num>
  <w:num w:numId="7">
    <w:abstractNumId w:val="7"/>
  </w:num>
  <w:num w:numId="8">
    <w:abstractNumId w:val="10"/>
  </w:num>
  <w:num w:numId="9">
    <w:abstractNumId w:val="12"/>
  </w:num>
  <w:num w:numId="10">
    <w:abstractNumId w:val="14"/>
  </w:num>
  <w:num w:numId="11">
    <w:abstractNumId w:val="9"/>
  </w:num>
  <w:num w:numId="12">
    <w:abstractNumId w:val="1"/>
  </w:num>
  <w:num w:numId="13">
    <w:abstractNumId w:val="13"/>
  </w:num>
  <w:num w:numId="14">
    <w:abstractNumId w:val="3"/>
  </w:num>
  <w:num w:numId="15">
    <w:abstractNumId w:val="2"/>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1D44"/>
    <w:rsid w:val="00001BF3"/>
    <w:rsid w:val="0003215F"/>
    <w:rsid w:val="000563B1"/>
    <w:rsid w:val="00064AB0"/>
    <w:rsid w:val="0020011A"/>
    <w:rsid w:val="00205E0D"/>
    <w:rsid w:val="00241334"/>
    <w:rsid w:val="00273CFA"/>
    <w:rsid w:val="002F1347"/>
    <w:rsid w:val="0039396F"/>
    <w:rsid w:val="003A6C8D"/>
    <w:rsid w:val="003C6BF6"/>
    <w:rsid w:val="00462934"/>
    <w:rsid w:val="004B0496"/>
    <w:rsid w:val="0051272C"/>
    <w:rsid w:val="00584483"/>
    <w:rsid w:val="005B7BFD"/>
    <w:rsid w:val="005F573F"/>
    <w:rsid w:val="00611ACA"/>
    <w:rsid w:val="00623932"/>
    <w:rsid w:val="006B1CB5"/>
    <w:rsid w:val="00780A01"/>
    <w:rsid w:val="007A5D97"/>
    <w:rsid w:val="00806812"/>
    <w:rsid w:val="0088703F"/>
    <w:rsid w:val="00931D44"/>
    <w:rsid w:val="00992C88"/>
    <w:rsid w:val="009A38DD"/>
    <w:rsid w:val="009C032D"/>
    <w:rsid w:val="009C6C17"/>
    <w:rsid w:val="00A338C8"/>
    <w:rsid w:val="00AD2BCC"/>
    <w:rsid w:val="00B01CF6"/>
    <w:rsid w:val="00B10254"/>
    <w:rsid w:val="00B13037"/>
    <w:rsid w:val="00BA32A3"/>
    <w:rsid w:val="00BD2189"/>
    <w:rsid w:val="00BD6182"/>
    <w:rsid w:val="00C065A8"/>
    <w:rsid w:val="00C06DB3"/>
    <w:rsid w:val="00C17C27"/>
    <w:rsid w:val="00C40BBB"/>
    <w:rsid w:val="00C46220"/>
    <w:rsid w:val="00C5042E"/>
    <w:rsid w:val="00C52131"/>
    <w:rsid w:val="00C9427C"/>
    <w:rsid w:val="00CA0A35"/>
    <w:rsid w:val="00CF5D1F"/>
    <w:rsid w:val="00DA137C"/>
    <w:rsid w:val="00E24AF0"/>
    <w:rsid w:val="00E70408"/>
    <w:rsid w:val="00EA33C4"/>
    <w:rsid w:val="00EF51C5"/>
    <w:rsid w:val="00F3038C"/>
    <w:rsid w:val="00F7479B"/>
    <w:rsid w:val="00FA0786"/>
    <w:rsid w:val="00FD0E98"/>
    <w:rsid w:val="00FD780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5A8"/>
    <w:rPr>
      <w:rFonts w:ascii="Times New Roman" w:eastAsia="Times New Roman" w:hAnsi="Times New Roman"/>
      <w:sz w:val="24"/>
      <w:szCs w:val="24"/>
    </w:rPr>
  </w:style>
  <w:style w:type="paragraph" w:styleId="Heading1">
    <w:name w:val="heading 1"/>
    <w:basedOn w:val="Normal"/>
    <w:next w:val="Normal"/>
    <w:link w:val="Heading1Char"/>
    <w:uiPriority w:val="99"/>
    <w:qFormat/>
    <w:rsid w:val="006B1CB5"/>
    <w:pPr>
      <w:keepNext/>
      <w:spacing w:before="240" w:after="60"/>
      <w:outlineLvl w:val="0"/>
    </w:pPr>
    <w:rPr>
      <w:rFonts w:ascii="Cambria" w:hAnsi="Cambria"/>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B1CB5"/>
    <w:rPr>
      <w:rFonts w:ascii="Cambria" w:hAnsi="Cambria" w:cs="Times New Roman"/>
      <w:b/>
      <w:bCs/>
      <w:kern w:val="32"/>
      <w:sz w:val="32"/>
      <w:szCs w:val="32"/>
      <w:lang w:eastAsia="ru-RU"/>
    </w:rPr>
  </w:style>
  <w:style w:type="character" w:styleId="Hyperlink">
    <w:name w:val="Hyperlink"/>
    <w:basedOn w:val="DefaultParagraphFont"/>
    <w:uiPriority w:val="99"/>
    <w:rsid w:val="00C065A8"/>
    <w:rPr>
      <w:rFonts w:cs="Times New Roman"/>
      <w:color w:val="0000FF"/>
      <w:u w:val="single"/>
    </w:rPr>
  </w:style>
  <w:style w:type="paragraph" w:styleId="ListParagraph">
    <w:name w:val="List Paragraph"/>
    <w:basedOn w:val="Normal"/>
    <w:uiPriority w:val="99"/>
    <w:qFormat/>
    <w:rsid w:val="00E24AF0"/>
    <w:pPr>
      <w:ind w:left="720"/>
      <w:contextualSpacing/>
    </w:pPr>
  </w:style>
  <w:style w:type="paragraph" w:styleId="NormalWeb">
    <w:name w:val="Normal (Web)"/>
    <w:basedOn w:val="Normal"/>
    <w:uiPriority w:val="99"/>
    <w:rsid w:val="009C6C17"/>
    <w:pPr>
      <w:spacing w:before="100" w:beforeAutospacing="1" w:after="100" w:afterAutospacing="1"/>
    </w:pPr>
  </w:style>
  <w:style w:type="paragraph" w:styleId="BodyTextIndent">
    <w:name w:val="Body Text Indent"/>
    <w:basedOn w:val="Normal"/>
    <w:link w:val="BodyTextIndentChar"/>
    <w:uiPriority w:val="99"/>
    <w:rsid w:val="005B7BFD"/>
    <w:pPr>
      <w:spacing w:after="120"/>
      <w:ind w:left="283"/>
    </w:pPr>
  </w:style>
  <w:style w:type="character" w:customStyle="1" w:styleId="BodyTextIndentChar">
    <w:name w:val="Body Text Indent Char"/>
    <w:basedOn w:val="DefaultParagraphFont"/>
    <w:link w:val="BodyTextIndent"/>
    <w:uiPriority w:val="99"/>
    <w:locked/>
    <w:rsid w:val="005B7BFD"/>
    <w:rPr>
      <w:rFonts w:ascii="Times New Roman" w:hAnsi="Times New Roman" w:cs="Times New Roman"/>
      <w:sz w:val="24"/>
      <w:szCs w:val="24"/>
      <w:lang w:eastAsia="ru-RU"/>
    </w:rPr>
  </w:style>
  <w:style w:type="character" w:customStyle="1" w:styleId="apple-converted-space">
    <w:name w:val="apple-converted-space"/>
    <w:uiPriority w:val="99"/>
    <w:rsid w:val="005B7BFD"/>
  </w:style>
</w:styles>
</file>

<file path=word/webSettings.xml><?xml version="1.0" encoding="utf-8"?>
<w:webSettings xmlns:r="http://schemas.openxmlformats.org/officeDocument/2006/relationships" xmlns:w="http://schemas.openxmlformats.org/wordprocessingml/2006/main">
  <w:divs>
    <w:div w:id="469442048">
      <w:marLeft w:val="0"/>
      <w:marRight w:val="0"/>
      <w:marTop w:val="0"/>
      <w:marBottom w:val="0"/>
      <w:divBdr>
        <w:top w:val="none" w:sz="0" w:space="0" w:color="auto"/>
        <w:left w:val="none" w:sz="0" w:space="0" w:color="auto"/>
        <w:bottom w:val="none" w:sz="0" w:space="0" w:color="auto"/>
        <w:right w:val="none" w:sz="0" w:space="0" w:color="auto"/>
      </w:divBdr>
      <w:divsChild>
        <w:div w:id="469442047">
          <w:marLeft w:val="547"/>
          <w:marRight w:val="0"/>
          <w:marTop w:val="154"/>
          <w:marBottom w:val="0"/>
          <w:divBdr>
            <w:top w:val="none" w:sz="0" w:space="0" w:color="auto"/>
            <w:left w:val="none" w:sz="0" w:space="0" w:color="auto"/>
            <w:bottom w:val="none" w:sz="0" w:space="0" w:color="auto"/>
            <w:right w:val="none" w:sz="0" w:space="0" w:color="auto"/>
          </w:divBdr>
        </w:div>
      </w:divsChild>
    </w:div>
    <w:div w:id="469442049">
      <w:marLeft w:val="0"/>
      <w:marRight w:val="0"/>
      <w:marTop w:val="0"/>
      <w:marBottom w:val="0"/>
      <w:divBdr>
        <w:top w:val="none" w:sz="0" w:space="0" w:color="auto"/>
        <w:left w:val="none" w:sz="0" w:space="0" w:color="auto"/>
        <w:bottom w:val="none" w:sz="0" w:space="0" w:color="auto"/>
        <w:right w:val="none" w:sz="0" w:space="0" w:color="auto"/>
      </w:divBdr>
      <w:divsChild>
        <w:div w:id="469442060">
          <w:marLeft w:val="547"/>
          <w:marRight w:val="0"/>
          <w:marTop w:val="134"/>
          <w:marBottom w:val="0"/>
          <w:divBdr>
            <w:top w:val="none" w:sz="0" w:space="0" w:color="auto"/>
            <w:left w:val="none" w:sz="0" w:space="0" w:color="auto"/>
            <w:bottom w:val="none" w:sz="0" w:space="0" w:color="auto"/>
            <w:right w:val="none" w:sz="0" w:space="0" w:color="auto"/>
          </w:divBdr>
        </w:div>
        <w:div w:id="469442068">
          <w:marLeft w:val="547"/>
          <w:marRight w:val="0"/>
          <w:marTop w:val="134"/>
          <w:marBottom w:val="0"/>
          <w:divBdr>
            <w:top w:val="none" w:sz="0" w:space="0" w:color="auto"/>
            <w:left w:val="none" w:sz="0" w:space="0" w:color="auto"/>
            <w:bottom w:val="none" w:sz="0" w:space="0" w:color="auto"/>
            <w:right w:val="none" w:sz="0" w:space="0" w:color="auto"/>
          </w:divBdr>
        </w:div>
      </w:divsChild>
    </w:div>
    <w:div w:id="469442051">
      <w:marLeft w:val="0"/>
      <w:marRight w:val="0"/>
      <w:marTop w:val="0"/>
      <w:marBottom w:val="0"/>
      <w:divBdr>
        <w:top w:val="none" w:sz="0" w:space="0" w:color="auto"/>
        <w:left w:val="none" w:sz="0" w:space="0" w:color="auto"/>
        <w:bottom w:val="none" w:sz="0" w:space="0" w:color="auto"/>
        <w:right w:val="none" w:sz="0" w:space="0" w:color="auto"/>
      </w:divBdr>
    </w:div>
    <w:div w:id="469442052">
      <w:marLeft w:val="0"/>
      <w:marRight w:val="0"/>
      <w:marTop w:val="0"/>
      <w:marBottom w:val="0"/>
      <w:divBdr>
        <w:top w:val="none" w:sz="0" w:space="0" w:color="auto"/>
        <w:left w:val="none" w:sz="0" w:space="0" w:color="auto"/>
        <w:bottom w:val="none" w:sz="0" w:space="0" w:color="auto"/>
        <w:right w:val="none" w:sz="0" w:space="0" w:color="auto"/>
      </w:divBdr>
      <w:divsChild>
        <w:div w:id="469442050">
          <w:marLeft w:val="547"/>
          <w:marRight w:val="0"/>
          <w:marTop w:val="154"/>
          <w:marBottom w:val="0"/>
          <w:divBdr>
            <w:top w:val="none" w:sz="0" w:space="0" w:color="auto"/>
            <w:left w:val="none" w:sz="0" w:space="0" w:color="auto"/>
            <w:bottom w:val="none" w:sz="0" w:space="0" w:color="auto"/>
            <w:right w:val="none" w:sz="0" w:space="0" w:color="auto"/>
          </w:divBdr>
        </w:div>
      </w:divsChild>
    </w:div>
    <w:div w:id="469442053">
      <w:marLeft w:val="0"/>
      <w:marRight w:val="0"/>
      <w:marTop w:val="0"/>
      <w:marBottom w:val="0"/>
      <w:divBdr>
        <w:top w:val="none" w:sz="0" w:space="0" w:color="auto"/>
        <w:left w:val="none" w:sz="0" w:space="0" w:color="auto"/>
        <w:bottom w:val="none" w:sz="0" w:space="0" w:color="auto"/>
        <w:right w:val="none" w:sz="0" w:space="0" w:color="auto"/>
      </w:divBdr>
    </w:div>
    <w:div w:id="469442054">
      <w:marLeft w:val="0"/>
      <w:marRight w:val="0"/>
      <w:marTop w:val="0"/>
      <w:marBottom w:val="0"/>
      <w:divBdr>
        <w:top w:val="none" w:sz="0" w:space="0" w:color="auto"/>
        <w:left w:val="none" w:sz="0" w:space="0" w:color="auto"/>
        <w:bottom w:val="none" w:sz="0" w:space="0" w:color="auto"/>
        <w:right w:val="none" w:sz="0" w:space="0" w:color="auto"/>
      </w:divBdr>
      <w:divsChild>
        <w:div w:id="469442066">
          <w:marLeft w:val="547"/>
          <w:marRight w:val="0"/>
          <w:marTop w:val="154"/>
          <w:marBottom w:val="0"/>
          <w:divBdr>
            <w:top w:val="none" w:sz="0" w:space="0" w:color="auto"/>
            <w:left w:val="none" w:sz="0" w:space="0" w:color="auto"/>
            <w:bottom w:val="none" w:sz="0" w:space="0" w:color="auto"/>
            <w:right w:val="none" w:sz="0" w:space="0" w:color="auto"/>
          </w:divBdr>
        </w:div>
      </w:divsChild>
    </w:div>
    <w:div w:id="469442056">
      <w:marLeft w:val="0"/>
      <w:marRight w:val="0"/>
      <w:marTop w:val="0"/>
      <w:marBottom w:val="0"/>
      <w:divBdr>
        <w:top w:val="none" w:sz="0" w:space="0" w:color="auto"/>
        <w:left w:val="none" w:sz="0" w:space="0" w:color="auto"/>
        <w:bottom w:val="none" w:sz="0" w:space="0" w:color="auto"/>
        <w:right w:val="none" w:sz="0" w:space="0" w:color="auto"/>
      </w:divBdr>
      <w:divsChild>
        <w:div w:id="469442077">
          <w:marLeft w:val="547"/>
          <w:marRight w:val="0"/>
          <w:marTop w:val="154"/>
          <w:marBottom w:val="0"/>
          <w:divBdr>
            <w:top w:val="none" w:sz="0" w:space="0" w:color="auto"/>
            <w:left w:val="none" w:sz="0" w:space="0" w:color="auto"/>
            <w:bottom w:val="none" w:sz="0" w:space="0" w:color="auto"/>
            <w:right w:val="none" w:sz="0" w:space="0" w:color="auto"/>
          </w:divBdr>
        </w:div>
      </w:divsChild>
    </w:div>
    <w:div w:id="469442057">
      <w:marLeft w:val="0"/>
      <w:marRight w:val="0"/>
      <w:marTop w:val="0"/>
      <w:marBottom w:val="0"/>
      <w:divBdr>
        <w:top w:val="none" w:sz="0" w:space="0" w:color="auto"/>
        <w:left w:val="none" w:sz="0" w:space="0" w:color="auto"/>
        <w:bottom w:val="none" w:sz="0" w:space="0" w:color="auto"/>
        <w:right w:val="none" w:sz="0" w:space="0" w:color="auto"/>
      </w:divBdr>
      <w:divsChild>
        <w:div w:id="469442055">
          <w:marLeft w:val="547"/>
          <w:marRight w:val="0"/>
          <w:marTop w:val="134"/>
          <w:marBottom w:val="0"/>
          <w:divBdr>
            <w:top w:val="none" w:sz="0" w:space="0" w:color="auto"/>
            <w:left w:val="none" w:sz="0" w:space="0" w:color="auto"/>
            <w:bottom w:val="none" w:sz="0" w:space="0" w:color="auto"/>
            <w:right w:val="none" w:sz="0" w:space="0" w:color="auto"/>
          </w:divBdr>
        </w:div>
      </w:divsChild>
    </w:div>
    <w:div w:id="469442058">
      <w:marLeft w:val="0"/>
      <w:marRight w:val="0"/>
      <w:marTop w:val="0"/>
      <w:marBottom w:val="0"/>
      <w:divBdr>
        <w:top w:val="none" w:sz="0" w:space="0" w:color="auto"/>
        <w:left w:val="none" w:sz="0" w:space="0" w:color="auto"/>
        <w:bottom w:val="none" w:sz="0" w:space="0" w:color="auto"/>
        <w:right w:val="none" w:sz="0" w:space="0" w:color="auto"/>
      </w:divBdr>
      <w:divsChild>
        <w:div w:id="469442062">
          <w:marLeft w:val="547"/>
          <w:marRight w:val="0"/>
          <w:marTop w:val="134"/>
          <w:marBottom w:val="0"/>
          <w:divBdr>
            <w:top w:val="none" w:sz="0" w:space="0" w:color="auto"/>
            <w:left w:val="none" w:sz="0" w:space="0" w:color="auto"/>
            <w:bottom w:val="none" w:sz="0" w:space="0" w:color="auto"/>
            <w:right w:val="none" w:sz="0" w:space="0" w:color="auto"/>
          </w:divBdr>
        </w:div>
        <w:div w:id="469442074">
          <w:marLeft w:val="547"/>
          <w:marRight w:val="0"/>
          <w:marTop w:val="134"/>
          <w:marBottom w:val="0"/>
          <w:divBdr>
            <w:top w:val="none" w:sz="0" w:space="0" w:color="auto"/>
            <w:left w:val="none" w:sz="0" w:space="0" w:color="auto"/>
            <w:bottom w:val="none" w:sz="0" w:space="0" w:color="auto"/>
            <w:right w:val="none" w:sz="0" w:space="0" w:color="auto"/>
          </w:divBdr>
        </w:div>
      </w:divsChild>
    </w:div>
    <w:div w:id="469442059">
      <w:marLeft w:val="0"/>
      <w:marRight w:val="0"/>
      <w:marTop w:val="0"/>
      <w:marBottom w:val="0"/>
      <w:divBdr>
        <w:top w:val="none" w:sz="0" w:space="0" w:color="auto"/>
        <w:left w:val="none" w:sz="0" w:space="0" w:color="auto"/>
        <w:bottom w:val="none" w:sz="0" w:space="0" w:color="auto"/>
        <w:right w:val="none" w:sz="0" w:space="0" w:color="auto"/>
      </w:divBdr>
      <w:divsChild>
        <w:div w:id="469442046">
          <w:marLeft w:val="547"/>
          <w:marRight w:val="0"/>
          <w:marTop w:val="134"/>
          <w:marBottom w:val="0"/>
          <w:divBdr>
            <w:top w:val="none" w:sz="0" w:space="0" w:color="auto"/>
            <w:left w:val="none" w:sz="0" w:space="0" w:color="auto"/>
            <w:bottom w:val="none" w:sz="0" w:space="0" w:color="auto"/>
            <w:right w:val="none" w:sz="0" w:space="0" w:color="auto"/>
          </w:divBdr>
        </w:div>
      </w:divsChild>
    </w:div>
    <w:div w:id="469442063">
      <w:marLeft w:val="0"/>
      <w:marRight w:val="0"/>
      <w:marTop w:val="0"/>
      <w:marBottom w:val="0"/>
      <w:divBdr>
        <w:top w:val="none" w:sz="0" w:space="0" w:color="auto"/>
        <w:left w:val="none" w:sz="0" w:space="0" w:color="auto"/>
        <w:bottom w:val="none" w:sz="0" w:space="0" w:color="auto"/>
        <w:right w:val="none" w:sz="0" w:space="0" w:color="auto"/>
      </w:divBdr>
      <w:divsChild>
        <w:div w:id="469442061">
          <w:marLeft w:val="547"/>
          <w:marRight w:val="0"/>
          <w:marTop w:val="134"/>
          <w:marBottom w:val="0"/>
          <w:divBdr>
            <w:top w:val="none" w:sz="0" w:space="0" w:color="auto"/>
            <w:left w:val="none" w:sz="0" w:space="0" w:color="auto"/>
            <w:bottom w:val="none" w:sz="0" w:space="0" w:color="auto"/>
            <w:right w:val="none" w:sz="0" w:space="0" w:color="auto"/>
          </w:divBdr>
        </w:div>
        <w:div w:id="469442067">
          <w:marLeft w:val="547"/>
          <w:marRight w:val="0"/>
          <w:marTop w:val="134"/>
          <w:marBottom w:val="0"/>
          <w:divBdr>
            <w:top w:val="none" w:sz="0" w:space="0" w:color="auto"/>
            <w:left w:val="none" w:sz="0" w:space="0" w:color="auto"/>
            <w:bottom w:val="none" w:sz="0" w:space="0" w:color="auto"/>
            <w:right w:val="none" w:sz="0" w:space="0" w:color="auto"/>
          </w:divBdr>
        </w:div>
        <w:div w:id="469442069">
          <w:marLeft w:val="547"/>
          <w:marRight w:val="0"/>
          <w:marTop w:val="134"/>
          <w:marBottom w:val="0"/>
          <w:divBdr>
            <w:top w:val="none" w:sz="0" w:space="0" w:color="auto"/>
            <w:left w:val="none" w:sz="0" w:space="0" w:color="auto"/>
            <w:bottom w:val="none" w:sz="0" w:space="0" w:color="auto"/>
            <w:right w:val="none" w:sz="0" w:space="0" w:color="auto"/>
          </w:divBdr>
        </w:div>
        <w:div w:id="469442075">
          <w:marLeft w:val="547"/>
          <w:marRight w:val="0"/>
          <w:marTop w:val="134"/>
          <w:marBottom w:val="0"/>
          <w:divBdr>
            <w:top w:val="none" w:sz="0" w:space="0" w:color="auto"/>
            <w:left w:val="none" w:sz="0" w:space="0" w:color="auto"/>
            <w:bottom w:val="none" w:sz="0" w:space="0" w:color="auto"/>
            <w:right w:val="none" w:sz="0" w:space="0" w:color="auto"/>
          </w:divBdr>
        </w:div>
      </w:divsChild>
    </w:div>
    <w:div w:id="469442065">
      <w:marLeft w:val="0"/>
      <w:marRight w:val="0"/>
      <w:marTop w:val="0"/>
      <w:marBottom w:val="0"/>
      <w:divBdr>
        <w:top w:val="none" w:sz="0" w:space="0" w:color="auto"/>
        <w:left w:val="none" w:sz="0" w:space="0" w:color="auto"/>
        <w:bottom w:val="none" w:sz="0" w:space="0" w:color="auto"/>
        <w:right w:val="none" w:sz="0" w:space="0" w:color="auto"/>
      </w:divBdr>
      <w:divsChild>
        <w:div w:id="469442064">
          <w:marLeft w:val="547"/>
          <w:marRight w:val="0"/>
          <w:marTop w:val="192"/>
          <w:marBottom w:val="0"/>
          <w:divBdr>
            <w:top w:val="none" w:sz="0" w:space="0" w:color="auto"/>
            <w:left w:val="none" w:sz="0" w:space="0" w:color="auto"/>
            <w:bottom w:val="none" w:sz="0" w:space="0" w:color="auto"/>
            <w:right w:val="none" w:sz="0" w:space="0" w:color="auto"/>
          </w:divBdr>
        </w:div>
      </w:divsChild>
    </w:div>
    <w:div w:id="469442070">
      <w:marLeft w:val="0"/>
      <w:marRight w:val="0"/>
      <w:marTop w:val="0"/>
      <w:marBottom w:val="0"/>
      <w:divBdr>
        <w:top w:val="none" w:sz="0" w:space="0" w:color="auto"/>
        <w:left w:val="none" w:sz="0" w:space="0" w:color="auto"/>
        <w:bottom w:val="none" w:sz="0" w:space="0" w:color="auto"/>
        <w:right w:val="none" w:sz="0" w:space="0" w:color="auto"/>
      </w:divBdr>
      <w:divsChild>
        <w:div w:id="469442072">
          <w:marLeft w:val="547"/>
          <w:marRight w:val="0"/>
          <w:marTop w:val="134"/>
          <w:marBottom w:val="0"/>
          <w:divBdr>
            <w:top w:val="none" w:sz="0" w:space="0" w:color="auto"/>
            <w:left w:val="none" w:sz="0" w:space="0" w:color="auto"/>
            <w:bottom w:val="none" w:sz="0" w:space="0" w:color="auto"/>
            <w:right w:val="none" w:sz="0" w:space="0" w:color="auto"/>
          </w:divBdr>
        </w:div>
      </w:divsChild>
    </w:div>
    <w:div w:id="469442073">
      <w:marLeft w:val="0"/>
      <w:marRight w:val="0"/>
      <w:marTop w:val="0"/>
      <w:marBottom w:val="0"/>
      <w:divBdr>
        <w:top w:val="none" w:sz="0" w:space="0" w:color="auto"/>
        <w:left w:val="none" w:sz="0" w:space="0" w:color="auto"/>
        <w:bottom w:val="none" w:sz="0" w:space="0" w:color="auto"/>
        <w:right w:val="none" w:sz="0" w:space="0" w:color="auto"/>
      </w:divBdr>
      <w:divsChild>
        <w:div w:id="469442071">
          <w:marLeft w:val="547"/>
          <w:marRight w:val="0"/>
          <w:marTop w:val="134"/>
          <w:marBottom w:val="0"/>
          <w:divBdr>
            <w:top w:val="none" w:sz="0" w:space="0" w:color="auto"/>
            <w:left w:val="none" w:sz="0" w:space="0" w:color="auto"/>
            <w:bottom w:val="none" w:sz="0" w:space="0" w:color="auto"/>
            <w:right w:val="none" w:sz="0" w:space="0" w:color="auto"/>
          </w:divBdr>
        </w:div>
        <w:div w:id="469442076">
          <w:marLeft w:val="547"/>
          <w:marRight w:val="0"/>
          <w:marTop w:val="134"/>
          <w:marBottom w:val="0"/>
          <w:divBdr>
            <w:top w:val="none" w:sz="0" w:space="0" w:color="auto"/>
            <w:left w:val="none" w:sz="0" w:space="0" w:color="auto"/>
            <w:bottom w:val="none" w:sz="0" w:space="0" w:color="auto"/>
            <w:right w:val="none" w:sz="0" w:space="0" w:color="auto"/>
          </w:divBdr>
        </w:div>
      </w:divsChild>
    </w:div>
    <w:div w:id="469442078">
      <w:marLeft w:val="0"/>
      <w:marRight w:val="0"/>
      <w:marTop w:val="0"/>
      <w:marBottom w:val="0"/>
      <w:divBdr>
        <w:top w:val="none" w:sz="0" w:space="0" w:color="auto"/>
        <w:left w:val="none" w:sz="0" w:space="0" w:color="auto"/>
        <w:bottom w:val="none" w:sz="0" w:space="0" w:color="auto"/>
        <w:right w:val="none" w:sz="0" w:space="0" w:color="auto"/>
      </w:divBdr>
    </w:div>
    <w:div w:id="4694420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conomics.wideworld.ru/macroeconomics_1/3/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conomics.wideworld.ru/macroeconomics_1/3/18/" TargetMode="External"/><Relationship Id="rId5" Type="http://schemas.openxmlformats.org/officeDocument/2006/relationships/hyperlink" Target="http://economics.wideworld.ru/macroeconomics_1/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213</TotalTime>
  <Pages>16</Pages>
  <Words>5497</Words>
  <Characters>31334</Characters>
  <Application>Microsoft Office Outlook</Application>
  <DocSecurity>0</DocSecurity>
  <Lines>0</Lines>
  <Paragraphs>0</Paragraphs>
  <ScaleCrop>false</ScaleCrop>
  <Company>VIEWSONIC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User</cp:lastModifiedBy>
  <cp:revision>37</cp:revision>
  <cp:lastPrinted>2016-02-29T12:38:00Z</cp:lastPrinted>
  <dcterms:created xsi:type="dcterms:W3CDTF">2014-03-27T10:19:00Z</dcterms:created>
  <dcterms:modified xsi:type="dcterms:W3CDTF">2018-09-27T12:27:00Z</dcterms:modified>
</cp:coreProperties>
</file>