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4A7" w:rsidRDefault="00B204A7" w:rsidP="00B204A7"/>
    <w:tbl>
      <w:tblPr>
        <w:tblW w:w="0" w:type="auto"/>
        <w:tblLook w:val="01E0"/>
      </w:tblPr>
      <w:tblGrid>
        <w:gridCol w:w="3473"/>
        <w:gridCol w:w="1541"/>
        <w:gridCol w:w="3868"/>
      </w:tblGrid>
      <w:tr w:rsidR="00B204A7" w:rsidRPr="00021245" w:rsidTr="00076047">
        <w:tc>
          <w:tcPr>
            <w:tcW w:w="3888" w:type="dxa"/>
            <w:vMerge w:val="restart"/>
          </w:tcPr>
          <w:p w:rsidR="00B204A7" w:rsidRPr="00021245" w:rsidRDefault="00B204A7" w:rsidP="00076047">
            <w:pPr>
              <w:spacing w:line="240" w:lineRule="exact"/>
              <w:ind w:right="-108"/>
              <w:rPr>
                <w:sz w:val="24"/>
                <w:szCs w:val="24"/>
              </w:rPr>
            </w:pPr>
            <w:r w:rsidRPr="00021245">
              <w:rPr>
                <w:sz w:val="24"/>
                <w:szCs w:val="24"/>
              </w:rPr>
              <w:t xml:space="preserve">Высылается в адрес Академии МВД Республики Беларусь </w:t>
            </w:r>
          </w:p>
          <w:p w:rsidR="00B204A7" w:rsidRPr="00021245" w:rsidRDefault="00B204A7" w:rsidP="00076047">
            <w:pPr>
              <w:spacing w:line="240" w:lineRule="exact"/>
              <w:ind w:right="-108"/>
              <w:rPr>
                <w:sz w:val="24"/>
                <w:szCs w:val="24"/>
              </w:rPr>
            </w:pPr>
            <w:r w:rsidRPr="00021245">
              <w:rPr>
                <w:sz w:val="24"/>
                <w:szCs w:val="24"/>
              </w:rPr>
              <w:t xml:space="preserve">по окончании первого года службы </w:t>
            </w:r>
          </w:p>
          <w:p w:rsidR="00B204A7" w:rsidRPr="00021245" w:rsidRDefault="00B204A7" w:rsidP="00076047">
            <w:pPr>
              <w:spacing w:line="240" w:lineRule="exact"/>
              <w:ind w:right="-108"/>
              <w:rPr>
                <w:sz w:val="24"/>
                <w:szCs w:val="24"/>
              </w:rPr>
            </w:pPr>
            <w:r w:rsidRPr="00021245">
              <w:rPr>
                <w:sz w:val="24"/>
                <w:szCs w:val="24"/>
              </w:rPr>
              <w:t>до 1 октября</w:t>
            </w:r>
          </w:p>
        </w:tc>
        <w:tc>
          <w:tcPr>
            <w:tcW w:w="1800" w:type="dxa"/>
          </w:tcPr>
          <w:p w:rsidR="00B204A7" w:rsidRPr="00021245" w:rsidRDefault="00B204A7" w:rsidP="00076047">
            <w:pPr>
              <w:spacing w:line="280" w:lineRule="exact"/>
              <w:rPr>
                <w:sz w:val="30"/>
                <w:szCs w:val="30"/>
              </w:rPr>
            </w:pPr>
          </w:p>
        </w:tc>
        <w:tc>
          <w:tcPr>
            <w:tcW w:w="4343" w:type="dxa"/>
            <w:vMerge w:val="restart"/>
          </w:tcPr>
          <w:p w:rsidR="00B204A7" w:rsidRPr="00021245" w:rsidRDefault="00B204A7" w:rsidP="00076047">
            <w:pPr>
              <w:spacing w:line="280" w:lineRule="exact"/>
              <w:rPr>
                <w:sz w:val="24"/>
                <w:szCs w:val="24"/>
              </w:rPr>
            </w:pPr>
            <w:r w:rsidRPr="00021245">
              <w:rPr>
                <w:sz w:val="24"/>
                <w:szCs w:val="24"/>
              </w:rPr>
              <w:t>Начальнику Академии МВД</w:t>
            </w:r>
          </w:p>
          <w:p w:rsidR="00B204A7" w:rsidRPr="00021245" w:rsidRDefault="00B204A7" w:rsidP="00076047">
            <w:pPr>
              <w:spacing w:line="280" w:lineRule="exact"/>
              <w:rPr>
                <w:sz w:val="24"/>
                <w:szCs w:val="24"/>
              </w:rPr>
            </w:pPr>
            <w:r w:rsidRPr="00021245">
              <w:rPr>
                <w:sz w:val="24"/>
                <w:szCs w:val="24"/>
              </w:rPr>
              <w:t>Республики Беларусь</w:t>
            </w:r>
          </w:p>
          <w:p w:rsidR="00B204A7" w:rsidRPr="00021245" w:rsidRDefault="00B204A7" w:rsidP="00076047">
            <w:pPr>
              <w:spacing w:before="60" w:line="280" w:lineRule="exact"/>
              <w:rPr>
                <w:sz w:val="24"/>
                <w:szCs w:val="24"/>
              </w:rPr>
            </w:pPr>
            <w:r w:rsidRPr="00021245">
              <w:rPr>
                <w:sz w:val="24"/>
                <w:szCs w:val="24"/>
              </w:rPr>
              <w:t xml:space="preserve">пр. </w:t>
            </w:r>
            <w:proofErr w:type="spellStart"/>
            <w:r w:rsidRPr="00021245">
              <w:rPr>
                <w:sz w:val="24"/>
                <w:szCs w:val="24"/>
              </w:rPr>
              <w:t>Машерова</w:t>
            </w:r>
            <w:proofErr w:type="spellEnd"/>
            <w:r w:rsidRPr="00021245">
              <w:rPr>
                <w:sz w:val="24"/>
                <w:szCs w:val="24"/>
              </w:rPr>
              <w:t>, 6</w:t>
            </w:r>
          </w:p>
          <w:p w:rsidR="00B204A7" w:rsidRPr="00021245" w:rsidRDefault="00B204A7" w:rsidP="00076047">
            <w:pPr>
              <w:spacing w:line="280" w:lineRule="exact"/>
              <w:rPr>
                <w:sz w:val="30"/>
                <w:szCs w:val="30"/>
              </w:rPr>
            </w:pPr>
            <w:smartTag w:uri="urn:schemas-microsoft-com:office:smarttags" w:element="metricconverter">
              <w:smartTagPr>
                <w:attr w:name="ProductID" w:val="220005, г"/>
              </w:smartTagPr>
              <w:r w:rsidRPr="00021245">
                <w:rPr>
                  <w:sz w:val="24"/>
                  <w:szCs w:val="24"/>
                </w:rPr>
                <w:t>220005, г</w:t>
              </w:r>
            </w:smartTag>
            <w:r w:rsidRPr="00021245">
              <w:rPr>
                <w:sz w:val="24"/>
                <w:szCs w:val="24"/>
              </w:rPr>
              <w:t>. Минск</w:t>
            </w:r>
          </w:p>
        </w:tc>
      </w:tr>
      <w:tr w:rsidR="00B204A7" w:rsidRPr="00021245" w:rsidTr="00076047">
        <w:tc>
          <w:tcPr>
            <w:tcW w:w="3888" w:type="dxa"/>
            <w:vMerge/>
          </w:tcPr>
          <w:p w:rsidR="00B204A7" w:rsidRPr="00021245" w:rsidRDefault="00B204A7" w:rsidP="00076047">
            <w:pPr>
              <w:spacing w:line="280" w:lineRule="exact"/>
              <w:rPr>
                <w:color w:val="FF0000"/>
                <w:sz w:val="30"/>
                <w:szCs w:val="30"/>
              </w:rPr>
            </w:pPr>
          </w:p>
        </w:tc>
        <w:tc>
          <w:tcPr>
            <w:tcW w:w="1800" w:type="dxa"/>
          </w:tcPr>
          <w:p w:rsidR="00B204A7" w:rsidRPr="00021245" w:rsidRDefault="00B204A7" w:rsidP="00076047">
            <w:pPr>
              <w:spacing w:line="280" w:lineRule="exact"/>
              <w:rPr>
                <w:color w:val="FF0000"/>
                <w:sz w:val="30"/>
                <w:szCs w:val="30"/>
              </w:rPr>
            </w:pPr>
          </w:p>
        </w:tc>
        <w:tc>
          <w:tcPr>
            <w:tcW w:w="4343" w:type="dxa"/>
            <w:vMerge/>
          </w:tcPr>
          <w:p w:rsidR="00B204A7" w:rsidRPr="00021245" w:rsidRDefault="00B204A7" w:rsidP="00076047">
            <w:pPr>
              <w:spacing w:line="280" w:lineRule="exact"/>
              <w:rPr>
                <w:color w:val="FF0000"/>
                <w:sz w:val="30"/>
                <w:szCs w:val="30"/>
              </w:rPr>
            </w:pPr>
          </w:p>
        </w:tc>
      </w:tr>
      <w:tr w:rsidR="00B204A7" w:rsidRPr="00021245" w:rsidTr="00076047">
        <w:tc>
          <w:tcPr>
            <w:tcW w:w="3888" w:type="dxa"/>
            <w:vMerge/>
          </w:tcPr>
          <w:p w:rsidR="00B204A7" w:rsidRPr="00021245" w:rsidRDefault="00B204A7" w:rsidP="00076047">
            <w:pPr>
              <w:spacing w:line="280" w:lineRule="exact"/>
              <w:rPr>
                <w:color w:val="FF0000"/>
                <w:sz w:val="30"/>
                <w:szCs w:val="30"/>
              </w:rPr>
            </w:pPr>
          </w:p>
        </w:tc>
        <w:tc>
          <w:tcPr>
            <w:tcW w:w="1800" w:type="dxa"/>
          </w:tcPr>
          <w:p w:rsidR="00B204A7" w:rsidRPr="00021245" w:rsidRDefault="00B204A7" w:rsidP="00076047">
            <w:pPr>
              <w:spacing w:line="280" w:lineRule="exact"/>
              <w:rPr>
                <w:color w:val="FF0000"/>
                <w:sz w:val="30"/>
                <w:szCs w:val="30"/>
              </w:rPr>
            </w:pPr>
          </w:p>
        </w:tc>
        <w:tc>
          <w:tcPr>
            <w:tcW w:w="4343" w:type="dxa"/>
            <w:vMerge/>
          </w:tcPr>
          <w:p w:rsidR="00B204A7" w:rsidRPr="00021245" w:rsidRDefault="00B204A7" w:rsidP="00076047">
            <w:pPr>
              <w:spacing w:line="280" w:lineRule="exact"/>
              <w:rPr>
                <w:color w:val="FF0000"/>
                <w:sz w:val="30"/>
                <w:szCs w:val="30"/>
              </w:rPr>
            </w:pPr>
          </w:p>
        </w:tc>
      </w:tr>
    </w:tbl>
    <w:p w:rsidR="00B204A7" w:rsidRDefault="00B204A7" w:rsidP="00B204A7"/>
    <w:p w:rsidR="009201EA" w:rsidRDefault="009201EA" w:rsidP="00B204A7">
      <w:pPr>
        <w:spacing w:line="280" w:lineRule="exact"/>
        <w:jc w:val="center"/>
        <w:rPr>
          <w:b/>
          <w:color w:val="000000"/>
          <w:sz w:val="24"/>
          <w:szCs w:val="24"/>
          <w:lang w:val="en-US"/>
        </w:rPr>
      </w:pPr>
    </w:p>
    <w:p w:rsidR="00B204A7" w:rsidRPr="00EA2442" w:rsidRDefault="00B204A7" w:rsidP="00B204A7">
      <w:pPr>
        <w:spacing w:line="280" w:lineRule="exact"/>
        <w:jc w:val="center"/>
        <w:rPr>
          <w:b/>
          <w:color w:val="000000"/>
          <w:sz w:val="24"/>
          <w:szCs w:val="24"/>
        </w:rPr>
      </w:pPr>
      <w:r w:rsidRPr="00EA2442">
        <w:rPr>
          <w:b/>
          <w:color w:val="000000"/>
          <w:sz w:val="24"/>
          <w:szCs w:val="24"/>
        </w:rPr>
        <w:t>ОТЗЫВ О РЕЗУЛЬТАТАХ ПОДГОТОВКИ ВЫПУСКНИКА</w:t>
      </w:r>
    </w:p>
    <w:p w:rsidR="00B204A7" w:rsidRPr="00EA2442" w:rsidRDefault="00B204A7" w:rsidP="00B204A7">
      <w:pPr>
        <w:spacing w:line="280" w:lineRule="exact"/>
        <w:jc w:val="center"/>
        <w:rPr>
          <w:b/>
          <w:color w:val="000000"/>
          <w:sz w:val="24"/>
          <w:szCs w:val="24"/>
        </w:rPr>
      </w:pPr>
      <w:r w:rsidRPr="00EA2442">
        <w:rPr>
          <w:color w:val="000000"/>
          <w:spacing w:val="-2"/>
          <w:sz w:val="24"/>
          <w:szCs w:val="24"/>
        </w:rPr>
        <w:t>факультета повышения квалификации и переподготовки руководящих кадров</w:t>
      </w:r>
    </w:p>
    <w:p w:rsidR="00B204A7" w:rsidRPr="00EA2442" w:rsidRDefault="00B204A7" w:rsidP="00B204A7">
      <w:pPr>
        <w:spacing w:line="280" w:lineRule="exact"/>
        <w:jc w:val="center"/>
        <w:rPr>
          <w:color w:val="000000"/>
          <w:sz w:val="24"/>
          <w:szCs w:val="24"/>
        </w:rPr>
      </w:pPr>
      <w:r w:rsidRPr="00EA2442">
        <w:rPr>
          <w:color w:val="000000"/>
          <w:sz w:val="24"/>
          <w:szCs w:val="24"/>
        </w:rPr>
        <w:t>учреждения образования</w:t>
      </w:r>
    </w:p>
    <w:p w:rsidR="00B204A7" w:rsidRPr="00EA2442" w:rsidRDefault="00B204A7" w:rsidP="00B204A7">
      <w:pPr>
        <w:spacing w:line="280" w:lineRule="exact"/>
        <w:ind w:left="-142" w:firstLine="142"/>
        <w:jc w:val="center"/>
        <w:rPr>
          <w:color w:val="000000"/>
          <w:sz w:val="24"/>
          <w:szCs w:val="24"/>
        </w:rPr>
      </w:pPr>
      <w:r w:rsidRPr="00EA2442">
        <w:rPr>
          <w:color w:val="000000"/>
          <w:sz w:val="24"/>
          <w:szCs w:val="24"/>
        </w:rPr>
        <w:t xml:space="preserve"> «Академия Министерства внутренних дел Республики Беларусь»</w:t>
      </w:r>
    </w:p>
    <w:p w:rsidR="00B204A7" w:rsidRPr="00EA2442" w:rsidRDefault="00B204A7" w:rsidP="00B204A7">
      <w:pPr>
        <w:spacing w:line="280" w:lineRule="exact"/>
        <w:jc w:val="center"/>
        <w:rPr>
          <w:color w:val="000000"/>
          <w:sz w:val="24"/>
          <w:szCs w:val="24"/>
        </w:rPr>
      </w:pPr>
      <w:r w:rsidRPr="00EA2442">
        <w:rPr>
          <w:color w:val="000000"/>
          <w:sz w:val="24"/>
          <w:szCs w:val="24"/>
        </w:rPr>
        <w:t>(специальность 1-93 01 78 «</w:t>
      </w:r>
      <w:r w:rsidRPr="00EA2442">
        <w:rPr>
          <w:color w:val="000000"/>
          <w:spacing w:val="-2"/>
          <w:sz w:val="24"/>
          <w:szCs w:val="24"/>
        </w:rPr>
        <w:t>Идеологическая работа в органах внутренних дел</w:t>
      </w:r>
      <w:r w:rsidRPr="00EA2442">
        <w:rPr>
          <w:color w:val="000000"/>
          <w:sz w:val="24"/>
          <w:szCs w:val="24"/>
        </w:rPr>
        <w:t>»)</w:t>
      </w:r>
    </w:p>
    <w:p w:rsidR="00B204A7" w:rsidRDefault="00B204A7" w:rsidP="00B204A7">
      <w:pPr>
        <w:spacing w:line="280" w:lineRule="exact"/>
        <w:jc w:val="center"/>
        <w:rPr>
          <w:color w:val="000000"/>
          <w:sz w:val="24"/>
          <w:szCs w:val="24"/>
          <w:lang w:val="en-US"/>
        </w:rPr>
      </w:pPr>
    </w:p>
    <w:p w:rsidR="009201EA" w:rsidRPr="009201EA" w:rsidRDefault="009201EA" w:rsidP="00B204A7">
      <w:pPr>
        <w:spacing w:line="280" w:lineRule="exact"/>
        <w:jc w:val="center"/>
        <w:rPr>
          <w:color w:val="000000"/>
          <w:sz w:val="24"/>
          <w:szCs w:val="24"/>
          <w:lang w:val="en-US"/>
        </w:rPr>
      </w:pPr>
    </w:p>
    <w:tbl>
      <w:tblPr>
        <w:tblW w:w="9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15"/>
        <w:gridCol w:w="633"/>
        <w:gridCol w:w="1623"/>
        <w:gridCol w:w="2133"/>
        <w:gridCol w:w="3004"/>
      </w:tblGrid>
      <w:tr w:rsidR="00B204A7" w:rsidRPr="00021245" w:rsidTr="00A54BBD">
        <w:tc>
          <w:tcPr>
            <w:tcW w:w="4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204A7" w:rsidRPr="00021245" w:rsidRDefault="00B204A7" w:rsidP="00076047">
            <w:pPr>
              <w:spacing w:line="280" w:lineRule="exact"/>
              <w:rPr>
                <w:spacing w:val="-1"/>
                <w:szCs w:val="28"/>
              </w:rPr>
            </w:pPr>
            <w:r w:rsidRPr="00021245">
              <w:rPr>
                <w:spacing w:val="-2"/>
                <w:sz w:val="24"/>
                <w:szCs w:val="24"/>
              </w:rPr>
              <w:t>На выпускника 20</w:t>
            </w:r>
            <w:r w:rsidRPr="00021245">
              <w:rPr>
                <w:sz w:val="24"/>
                <w:szCs w:val="24"/>
                <w:lang w:val="en-US"/>
              </w:rPr>
              <w:t>____</w:t>
            </w:r>
            <w:r w:rsidRPr="00021245">
              <w:rPr>
                <w:sz w:val="24"/>
                <w:szCs w:val="24"/>
              </w:rPr>
              <w:t xml:space="preserve"> </w:t>
            </w:r>
            <w:r w:rsidRPr="00021245">
              <w:rPr>
                <w:spacing w:val="-1"/>
                <w:sz w:val="24"/>
                <w:szCs w:val="24"/>
              </w:rPr>
              <w:t>года выпуска</w:t>
            </w:r>
          </w:p>
        </w:tc>
        <w:tc>
          <w:tcPr>
            <w:tcW w:w="5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04A7" w:rsidRPr="00021245" w:rsidRDefault="00B204A7" w:rsidP="00076047">
            <w:pPr>
              <w:spacing w:line="280" w:lineRule="exact"/>
              <w:jc w:val="center"/>
              <w:rPr>
                <w:spacing w:val="-1"/>
                <w:szCs w:val="28"/>
              </w:rPr>
            </w:pPr>
          </w:p>
        </w:tc>
      </w:tr>
      <w:tr w:rsidR="00B204A7" w:rsidRPr="00021245" w:rsidTr="00A54BBD">
        <w:tc>
          <w:tcPr>
            <w:tcW w:w="40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04A7" w:rsidRPr="00021245" w:rsidRDefault="00B204A7" w:rsidP="00076047">
            <w:pPr>
              <w:spacing w:line="280" w:lineRule="exact"/>
              <w:jc w:val="center"/>
              <w:rPr>
                <w:spacing w:val="-1"/>
                <w:szCs w:val="28"/>
              </w:rPr>
            </w:pPr>
          </w:p>
        </w:tc>
        <w:tc>
          <w:tcPr>
            <w:tcW w:w="5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204A7" w:rsidRPr="00021245" w:rsidRDefault="00B204A7" w:rsidP="00076047">
            <w:pPr>
              <w:spacing w:before="40" w:line="280" w:lineRule="exact"/>
              <w:jc w:val="center"/>
              <w:rPr>
                <w:spacing w:val="-1"/>
                <w:szCs w:val="28"/>
              </w:rPr>
            </w:pPr>
            <w:r w:rsidRPr="00021245">
              <w:rPr>
                <w:sz w:val="30"/>
                <w:szCs w:val="30"/>
                <w:vertAlign w:val="superscript"/>
              </w:rPr>
              <w:t>(специальное звание, ФИО)</w:t>
            </w:r>
          </w:p>
        </w:tc>
      </w:tr>
      <w:tr w:rsidR="00B204A7" w:rsidRPr="00021245" w:rsidTr="00A54BBD"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4A7" w:rsidRPr="00021245" w:rsidRDefault="00B204A7" w:rsidP="00076047">
            <w:pPr>
              <w:spacing w:line="280" w:lineRule="exact"/>
              <w:jc w:val="both"/>
              <w:rPr>
                <w:spacing w:val="-1"/>
                <w:szCs w:val="28"/>
              </w:rPr>
            </w:pPr>
            <w:proofErr w:type="gramStart"/>
            <w:r w:rsidRPr="00021245">
              <w:rPr>
                <w:spacing w:val="-2"/>
                <w:sz w:val="24"/>
                <w:szCs w:val="24"/>
              </w:rPr>
              <w:t>проходящего</w:t>
            </w:r>
            <w:proofErr w:type="gramEnd"/>
            <w:r w:rsidRPr="00021245">
              <w:rPr>
                <w:spacing w:val="-2"/>
                <w:sz w:val="24"/>
                <w:szCs w:val="24"/>
              </w:rPr>
              <w:t xml:space="preserve"> службу</w:t>
            </w:r>
          </w:p>
        </w:tc>
        <w:tc>
          <w:tcPr>
            <w:tcW w:w="67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04A7" w:rsidRPr="00021245" w:rsidRDefault="00B204A7" w:rsidP="00076047">
            <w:pPr>
              <w:spacing w:line="280" w:lineRule="exact"/>
              <w:jc w:val="both"/>
              <w:rPr>
                <w:spacing w:val="-1"/>
                <w:szCs w:val="28"/>
              </w:rPr>
            </w:pPr>
          </w:p>
        </w:tc>
      </w:tr>
      <w:tr w:rsidR="00B204A7" w:rsidRPr="00021245" w:rsidTr="00A54BBD">
        <w:tc>
          <w:tcPr>
            <w:tcW w:w="40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04A7" w:rsidRPr="00021245" w:rsidRDefault="00B204A7" w:rsidP="00076047">
            <w:pPr>
              <w:spacing w:line="280" w:lineRule="exact"/>
              <w:jc w:val="center"/>
              <w:rPr>
                <w:spacing w:val="-1"/>
                <w:szCs w:val="28"/>
              </w:rPr>
            </w:pPr>
          </w:p>
        </w:tc>
        <w:tc>
          <w:tcPr>
            <w:tcW w:w="5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04A7" w:rsidRPr="00021245" w:rsidRDefault="00B204A7" w:rsidP="00076047">
            <w:pPr>
              <w:spacing w:before="40" w:line="280" w:lineRule="exact"/>
              <w:jc w:val="center"/>
              <w:rPr>
                <w:spacing w:val="-1"/>
                <w:szCs w:val="28"/>
              </w:rPr>
            </w:pPr>
            <w:r w:rsidRPr="00021245">
              <w:rPr>
                <w:sz w:val="30"/>
                <w:szCs w:val="30"/>
                <w:vertAlign w:val="superscript"/>
              </w:rPr>
              <w:t>(наименование органа внутренних дел)</w:t>
            </w:r>
          </w:p>
        </w:tc>
      </w:tr>
      <w:tr w:rsidR="00B204A7" w:rsidRPr="00021245" w:rsidTr="00A54BBD"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04A7" w:rsidRPr="00021245" w:rsidRDefault="00B204A7" w:rsidP="00076047">
            <w:pPr>
              <w:spacing w:line="280" w:lineRule="exact"/>
              <w:rPr>
                <w:spacing w:val="-1"/>
                <w:szCs w:val="28"/>
              </w:rPr>
            </w:pPr>
            <w:r w:rsidRPr="00021245">
              <w:rPr>
                <w:spacing w:val="-2"/>
                <w:sz w:val="24"/>
                <w:szCs w:val="24"/>
              </w:rPr>
              <w:t>в должности</w:t>
            </w:r>
          </w:p>
        </w:tc>
        <w:tc>
          <w:tcPr>
            <w:tcW w:w="73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204A7" w:rsidRPr="00021245" w:rsidRDefault="00B204A7" w:rsidP="00076047">
            <w:pPr>
              <w:spacing w:line="280" w:lineRule="exact"/>
              <w:rPr>
                <w:spacing w:val="-1"/>
                <w:szCs w:val="28"/>
              </w:rPr>
            </w:pPr>
          </w:p>
        </w:tc>
      </w:tr>
      <w:tr w:rsidR="00B204A7" w:rsidRPr="00021245" w:rsidTr="00A54BBD">
        <w:tc>
          <w:tcPr>
            <w:tcW w:w="920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204A7" w:rsidRPr="00021245" w:rsidRDefault="00B204A7" w:rsidP="007B0085">
            <w:pPr>
              <w:spacing w:line="280" w:lineRule="exact"/>
              <w:jc w:val="both"/>
              <w:rPr>
                <w:spacing w:val="-1"/>
                <w:szCs w:val="28"/>
              </w:rPr>
            </w:pPr>
            <w:r w:rsidRPr="00021245">
              <w:rPr>
                <w:spacing w:val="-2"/>
                <w:sz w:val="24"/>
                <w:szCs w:val="24"/>
              </w:rPr>
              <w:t>Продолжительность периода профессионального становления выпускника (период нахождения</w:t>
            </w:r>
            <w:r w:rsidR="007B0085">
              <w:rPr>
                <w:spacing w:val="-2"/>
                <w:sz w:val="24"/>
                <w:szCs w:val="24"/>
              </w:rPr>
              <w:t> </w:t>
            </w:r>
            <w:r w:rsidRPr="00021245">
              <w:rPr>
                <w:spacing w:val="-2"/>
                <w:sz w:val="24"/>
                <w:szCs w:val="24"/>
              </w:rPr>
              <w:t>в</w:t>
            </w:r>
            <w:r w:rsidR="007B0085">
              <w:rPr>
                <w:spacing w:val="-2"/>
                <w:sz w:val="24"/>
                <w:szCs w:val="24"/>
              </w:rPr>
              <w:t> </w:t>
            </w:r>
            <w:r w:rsidRPr="00021245">
              <w:rPr>
                <w:spacing w:val="-2"/>
                <w:sz w:val="24"/>
                <w:szCs w:val="24"/>
              </w:rPr>
              <w:t>должности)_______________________________________</w:t>
            </w:r>
            <w:r w:rsidR="00A54BBD">
              <w:rPr>
                <w:spacing w:val="-2"/>
                <w:sz w:val="24"/>
                <w:szCs w:val="24"/>
              </w:rPr>
              <w:t>____________</w:t>
            </w:r>
          </w:p>
        </w:tc>
      </w:tr>
      <w:tr w:rsidR="00B204A7" w:rsidRPr="00021245" w:rsidTr="00A54BBD">
        <w:tc>
          <w:tcPr>
            <w:tcW w:w="62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204A7" w:rsidRPr="00021245" w:rsidRDefault="00B204A7" w:rsidP="00076047">
            <w:pPr>
              <w:spacing w:line="280" w:lineRule="exact"/>
              <w:rPr>
                <w:spacing w:val="-1"/>
                <w:szCs w:val="28"/>
              </w:rPr>
            </w:pPr>
            <w:r w:rsidRPr="00021245">
              <w:rPr>
                <w:spacing w:val="-2"/>
                <w:sz w:val="24"/>
                <w:szCs w:val="24"/>
              </w:rPr>
              <w:t>Причины перевода, увольнения, дальнейшее место работы</w:t>
            </w:r>
          </w:p>
        </w:tc>
        <w:tc>
          <w:tcPr>
            <w:tcW w:w="30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04A7" w:rsidRPr="00021245" w:rsidRDefault="00B204A7" w:rsidP="00076047">
            <w:pPr>
              <w:spacing w:line="280" w:lineRule="exact"/>
              <w:rPr>
                <w:spacing w:val="-1"/>
                <w:szCs w:val="28"/>
              </w:rPr>
            </w:pPr>
          </w:p>
        </w:tc>
      </w:tr>
    </w:tbl>
    <w:p w:rsidR="00B204A7" w:rsidRDefault="00B204A7" w:rsidP="00B204A7">
      <w:pPr>
        <w:spacing w:line="280" w:lineRule="exact"/>
        <w:jc w:val="center"/>
        <w:rPr>
          <w:b/>
          <w:color w:val="000000"/>
          <w:sz w:val="24"/>
          <w:szCs w:val="24"/>
        </w:rPr>
      </w:pPr>
    </w:p>
    <w:p w:rsidR="00B204A7" w:rsidRPr="00F46F71" w:rsidRDefault="00B204A7" w:rsidP="00B204A7">
      <w:pPr>
        <w:spacing w:before="120" w:line="280" w:lineRule="exact"/>
        <w:ind w:right="-426"/>
        <w:jc w:val="both"/>
        <w:rPr>
          <w:color w:val="000000"/>
          <w:spacing w:val="-1"/>
          <w:sz w:val="6"/>
          <w:szCs w:val="6"/>
        </w:rPr>
      </w:pPr>
      <w:r w:rsidRPr="00C807C0">
        <w:rPr>
          <w:color w:val="000000"/>
          <w:spacing w:val="-1"/>
          <w:sz w:val="24"/>
        </w:rPr>
        <w:t>Просим охарактеризовать умения и навыки выпускника по следующим критериям:</w:t>
      </w:r>
    </w:p>
    <w:tbl>
      <w:tblPr>
        <w:tblW w:w="9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80"/>
      </w:tblPr>
      <w:tblGrid>
        <w:gridCol w:w="3970"/>
        <w:gridCol w:w="2410"/>
        <w:gridCol w:w="2834"/>
      </w:tblGrid>
      <w:tr w:rsidR="00B204A7" w:rsidRPr="002049CA" w:rsidTr="009201EA">
        <w:trPr>
          <w:tblHeader/>
        </w:trPr>
        <w:tc>
          <w:tcPr>
            <w:tcW w:w="3970" w:type="dxa"/>
            <w:vAlign w:val="center"/>
          </w:tcPr>
          <w:p w:rsidR="00B204A7" w:rsidRPr="002049CA" w:rsidRDefault="00B204A7" w:rsidP="00076047">
            <w:pPr>
              <w:spacing w:line="220" w:lineRule="exact"/>
              <w:ind w:right="158"/>
              <w:jc w:val="center"/>
              <w:rPr>
                <w:b/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b/>
                <w:color w:val="000000"/>
                <w:spacing w:val="-1"/>
                <w:sz w:val="18"/>
                <w:szCs w:val="18"/>
              </w:rPr>
              <w:t>Критерии</w:t>
            </w:r>
          </w:p>
        </w:tc>
        <w:tc>
          <w:tcPr>
            <w:tcW w:w="2410" w:type="dxa"/>
            <w:vAlign w:val="center"/>
          </w:tcPr>
          <w:p w:rsidR="00B204A7" w:rsidRPr="002049CA" w:rsidRDefault="00B204A7" w:rsidP="00076047">
            <w:pPr>
              <w:spacing w:line="220" w:lineRule="exact"/>
              <w:jc w:val="center"/>
              <w:rPr>
                <w:b/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b/>
                <w:color w:val="000000"/>
                <w:spacing w:val="-1"/>
                <w:sz w:val="18"/>
                <w:szCs w:val="18"/>
              </w:rPr>
              <w:t>Оценка удовлетворенности</w:t>
            </w:r>
          </w:p>
          <w:p w:rsidR="00B204A7" w:rsidRPr="002049CA" w:rsidRDefault="00B204A7" w:rsidP="00076047">
            <w:pPr>
              <w:spacing w:line="220" w:lineRule="exact"/>
              <w:jc w:val="center"/>
              <w:rPr>
                <w:b/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b/>
                <w:color w:val="000000"/>
                <w:spacing w:val="-1"/>
                <w:sz w:val="18"/>
                <w:szCs w:val="18"/>
              </w:rPr>
              <w:t>(выбрать необходимый вариант)</w:t>
            </w:r>
          </w:p>
        </w:tc>
        <w:tc>
          <w:tcPr>
            <w:tcW w:w="2834" w:type="dxa"/>
          </w:tcPr>
          <w:p w:rsidR="00B204A7" w:rsidRPr="002049CA" w:rsidRDefault="00B204A7" w:rsidP="00076047">
            <w:pPr>
              <w:spacing w:line="220" w:lineRule="exact"/>
              <w:ind w:right="158"/>
              <w:jc w:val="center"/>
              <w:rPr>
                <w:sz w:val="18"/>
                <w:szCs w:val="18"/>
              </w:rPr>
            </w:pPr>
            <w:r w:rsidRPr="002049CA">
              <w:rPr>
                <w:b/>
                <w:color w:val="000000"/>
                <w:spacing w:val="-1"/>
                <w:sz w:val="18"/>
                <w:szCs w:val="18"/>
              </w:rPr>
              <w:t>Степень важности критерия (выбрать необходимый вариант)</w:t>
            </w:r>
          </w:p>
        </w:tc>
      </w:tr>
      <w:tr w:rsidR="00B204A7" w:rsidRPr="002049CA" w:rsidTr="009201EA">
        <w:tc>
          <w:tcPr>
            <w:tcW w:w="3970" w:type="dxa"/>
          </w:tcPr>
          <w:p w:rsidR="00B204A7" w:rsidRPr="002049CA" w:rsidRDefault="00B204A7" w:rsidP="00076047">
            <w:pPr>
              <w:shd w:val="clear" w:color="auto" w:fill="FFFFFF"/>
              <w:jc w:val="both"/>
              <w:rPr>
                <w:sz w:val="18"/>
                <w:szCs w:val="18"/>
                <w:highlight w:val="yellow"/>
              </w:rPr>
            </w:pPr>
            <w:r w:rsidRPr="002049CA">
              <w:rPr>
                <w:sz w:val="18"/>
                <w:szCs w:val="18"/>
              </w:rPr>
              <w:t>1. Эффективность применения теоретических и практических навыков, полученных в период прохождения обучения, в сфере общей организации идеологической работы</w:t>
            </w:r>
          </w:p>
        </w:tc>
        <w:tc>
          <w:tcPr>
            <w:tcW w:w="2410" w:type="dxa"/>
          </w:tcPr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«неудовлетворительно», </w:t>
            </w:r>
          </w:p>
          <w:p w:rsidR="00B204A7" w:rsidRPr="002049CA" w:rsidRDefault="00B204A7" w:rsidP="00A54BB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2834" w:type="dxa"/>
          </w:tcPr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B204A7" w:rsidRPr="002049CA" w:rsidRDefault="00B204A7" w:rsidP="00076047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B204A7" w:rsidRPr="002049CA" w:rsidTr="009201EA">
        <w:tc>
          <w:tcPr>
            <w:tcW w:w="3970" w:type="dxa"/>
          </w:tcPr>
          <w:p w:rsidR="00B204A7" w:rsidRPr="002049CA" w:rsidRDefault="00B204A7" w:rsidP="00076047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2. Уровень практических умений и навыков речевого мастерства сотрудника (руководителя), в том числе при проведении выступлений в служебных, трудовых коллективах</w:t>
            </w:r>
          </w:p>
        </w:tc>
        <w:tc>
          <w:tcPr>
            <w:tcW w:w="2410" w:type="dxa"/>
          </w:tcPr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7B0085" w:rsidRPr="002049CA" w:rsidRDefault="00B204A7" w:rsidP="00A54BB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2834" w:type="dxa"/>
          </w:tcPr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B204A7" w:rsidRPr="002049CA" w:rsidRDefault="00B204A7" w:rsidP="00076047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B204A7" w:rsidRPr="002049CA" w:rsidTr="009201EA">
        <w:tc>
          <w:tcPr>
            <w:tcW w:w="3970" w:type="dxa"/>
          </w:tcPr>
          <w:p w:rsidR="00B204A7" w:rsidRPr="002049CA" w:rsidRDefault="00B204A7" w:rsidP="00076047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3. Умение применять на практике знания об основных аспектах проведения социологических исследований</w:t>
            </w:r>
          </w:p>
        </w:tc>
        <w:tc>
          <w:tcPr>
            <w:tcW w:w="2410" w:type="dxa"/>
          </w:tcPr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  <w:p w:rsidR="00B204A7" w:rsidRPr="002049CA" w:rsidRDefault="00B204A7" w:rsidP="00076047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834" w:type="dxa"/>
          </w:tcPr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B204A7" w:rsidRPr="002049CA" w:rsidRDefault="00B204A7" w:rsidP="00076047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B204A7" w:rsidRPr="002049CA" w:rsidTr="009201EA">
        <w:tc>
          <w:tcPr>
            <w:tcW w:w="3970" w:type="dxa"/>
          </w:tcPr>
          <w:p w:rsidR="00B204A7" w:rsidRPr="002049CA" w:rsidRDefault="00B204A7" w:rsidP="00076047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4. Умение внедрять и использовать современные информационные технологии в идеологической работе</w:t>
            </w:r>
          </w:p>
        </w:tc>
        <w:tc>
          <w:tcPr>
            <w:tcW w:w="2410" w:type="dxa"/>
          </w:tcPr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7B0085" w:rsidRPr="002049CA" w:rsidRDefault="00B204A7" w:rsidP="00A54BB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2834" w:type="dxa"/>
          </w:tcPr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B204A7" w:rsidRPr="002049CA" w:rsidRDefault="00B204A7" w:rsidP="00076047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B204A7" w:rsidRPr="002049CA" w:rsidTr="009201EA">
        <w:tc>
          <w:tcPr>
            <w:tcW w:w="3970" w:type="dxa"/>
          </w:tcPr>
          <w:p w:rsidR="00B204A7" w:rsidRPr="002049CA" w:rsidRDefault="00B204A7" w:rsidP="00076047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5. Эффективность организации психологической работы, применение знаний и умений управления социальными конфликтами</w:t>
            </w:r>
          </w:p>
        </w:tc>
        <w:tc>
          <w:tcPr>
            <w:tcW w:w="2410" w:type="dxa"/>
          </w:tcPr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B204A7" w:rsidRPr="002049CA" w:rsidRDefault="00B204A7" w:rsidP="00076047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2834" w:type="dxa"/>
          </w:tcPr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B204A7" w:rsidRPr="002049CA" w:rsidRDefault="00B204A7" w:rsidP="00076047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</w:tbl>
    <w:p w:rsidR="00076047" w:rsidRDefault="00076047">
      <w:r>
        <w:br w:type="page"/>
      </w: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80"/>
      </w:tblPr>
      <w:tblGrid>
        <w:gridCol w:w="3970"/>
        <w:gridCol w:w="2410"/>
        <w:gridCol w:w="2976"/>
      </w:tblGrid>
      <w:tr w:rsidR="00B204A7" w:rsidRPr="002049CA" w:rsidTr="009201EA">
        <w:tc>
          <w:tcPr>
            <w:tcW w:w="3970" w:type="dxa"/>
          </w:tcPr>
          <w:p w:rsidR="00B204A7" w:rsidRPr="002049CA" w:rsidRDefault="00B204A7" w:rsidP="00076047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 xml:space="preserve">6. Эффективность применения в служебной деятельности знаний в сфере гражданских и трудовых отношений при разрешении практических ситуаций в связи с выполнением задач, возложенных на идеологические </w:t>
            </w:r>
            <w:r w:rsidRPr="002049CA">
              <w:rPr>
                <w:sz w:val="18"/>
                <w:szCs w:val="18"/>
              </w:rPr>
              <w:lastRenderedPageBreak/>
              <w:t>подразделения</w:t>
            </w:r>
          </w:p>
        </w:tc>
        <w:tc>
          <w:tcPr>
            <w:tcW w:w="2410" w:type="dxa"/>
          </w:tcPr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lastRenderedPageBreak/>
              <w:t>5 «отлично»,</w:t>
            </w:r>
          </w:p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B204A7" w:rsidRPr="002049CA" w:rsidRDefault="00B204A7" w:rsidP="00076047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2976" w:type="dxa"/>
          </w:tcPr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lastRenderedPageBreak/>
              <w:t xml:space="preserve">5 «важно», </w:t>
            </w:r>
          </w:p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B204A7" w:rsidRPr="002049CA" w:rsidRDefault="00B204A7" w:rsidP="00076047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B204A7" w:rsidRPr="002049CA" w:rsidTr="009201EA">
        <w:tc>
          <w:tcPr>
            <w:tcW w:w="3970" w:type="dxa"/>
          </w:tcPr>
          <w:p w:rsidR="00B204A7" w:rsidRPr="002049CA" w:rsidRDefault="00B204A7" w:rsidP="00076047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lastRenderedPageBreak/>
              <w:t xml:space="preserve">7. Умение применять теоретические знания и практические умения, полученные в период обучения, при выполнении задач информационного противоборства </w:t>
            </w:r>
          </w:p>
        </w:tc>
        <w:tc>
          <w:tcPr>
            <w:tcW w:w="2410" w:type="dxa"/>
          </w:tcPr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B204A7" w:rsidRPr="002049CA" w:rsidRDefault="00B204A7" w:rsidP="00076047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2976" w:type="dxa"/>
          </w:tcPr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B204A7" w:rsidRPr="002049CA" w:rsidRDefault="00B204A7" w:rsidP="00076047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B204A7" w:rsidRPr="002049CA" w:rsidTr="009201EA">
        <w:tc>
          <w:tcPr>
            <w:tcW w:w="3970" w:type="dxa"/>
          </w:tcPr>
          <w:p w:rsidR="00B204A7" w:rsidRPr="002049CA" w:rsidRDefault="00B204A7" w:rsidP="00076047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 xml:space="preserve">8. Умение взаимодействовать со средствами массовой информации, использовать современные </w:t>
            </w:r>
            <w:r w:rsidRPr="002049CA">
              <w:rPr>
                <w:sz w:val="18"/>
                <w:szCs w:val="18"/>
                <w:lang w:val="en-US"/>
              </w:rPr>
              <w:t>PR</w:t>
            </w:r>
            <w:r w:rsidRPr="002049CA">
              <w:rPr>
                <w:sz w:val="18"/>
                <w:szCs w:val="18"/>
              </w:rPr>
              <w:t>-технологии</w:t>
            </w:r>
          </w:p>
        </w:tc>
        <w:tc>
          <w:tcPr>
            <w:tcW w:w="2410" w:type="dxa"/>
          </w:tcPr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B204A7" w:rsidRPr="002049CA" w:rsidRDefault="00B204A7" w:rsidP="00076047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2976" w:type="dxa"/>
          </w:tcPr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B204A7" w:rsidRPr="002049CA" w:rsidRDefault="00B204A7" w:rsidP="00076047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B204A7" w:rsidRPr="002049CA" w:rsidTr="009201EA">
        <w:tc>
          <w:tcPr>
            <w:tcW w:w="3970" w:type="dxa"/>
          </w:tcPr>
          <w:p w:rsidR="00B204A7" w:rsidRPr="002049CA" w:rsidRDefault="00B204A7" w:rsidP="00076047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9. Умение использовать полученные в ходе обучения знания при проведении системного анализа и подготовке управленческих решений.</w:t>
            </w:r>
          </w:p>
        </w:tc>
        <w:tc>
          <w:tcPr>
            <w:tcW w:w="2410" w:type="dxa"/>
          </w:tcPr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  <w:p w:rsidR="00B204A7" w:rsidRPr="002049CA" w:rsidRDefault="00B204A7" w:rsidP="00076047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B204A7" w:rsidRPr="002049CA" w:rsidRDefault="00B204A7" w:rsidP="00076047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B204A7" w:rsidRPr="002049CA" w:rsidTr="009201EA">
        <w:tc>
          <w:tcPr>
            <w:tcW w:w="3970" w:type="dxa"/>
          </w:tcPr>
          <w:p w:rsidR="00B204A7" w:rsidRPr="002049CA" w:rsidRDefault="00B204A7" w:rsidP="00076047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10.  Умение использовать современные политические знания в реализации мероприятий текущего информирования, проведении занятий по идеологической подготовке.</w:t>
            </w:r>
          </w:p>
        </w:tc>
        <w:tc>
          <w:tcPr>
            <w:tcW w:w="2410" w:type="dxa"/>
          </w:tcPr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B204A7" w:rsidRPr="002049CA" w:rsidRDefault="00B204A7" w:rsidP="00076047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2976" w:type="dxa"/>
          </w:tcPr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B204A7" w:rsidRPr="002049CA" w:rsidRDefault="00B204A7" w:rsidP="00076047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B204A7" w:rsidRPr="002049CA" w:rsidTr="009201EA">
        <w:tc>
          <w:tcPr>
            <w:tcW w:w="3970" w:type="dxa"/>
          </w:tcPr>
          <w:p w:rsidR="00B204A7" w:rsidRPr="002049CA" w:rsidRDefault="00B204A7" w:rsidP="00076047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11. Умение применять полученные в ходе обучения знания при взаимодействии с религиозными организациями, объединениями</w:t>
            </w:r>
          </w:p>
        </w:tc>
        <w:tc>
          <w:tcPr>
            <w:tcW w:w="2410" w:type="dxa"/>
          </w:tcPr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B204A7" w:rsidRPr="002049CA" w:rsidRDefault="00B204A7" w:rsidP="00076047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2976" w:type="dxa"/>
          </w:tcPr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B204A7" w:rsidRPr="002049CA" w:rsidRDefault="00B204A7" w:rsidP="00076047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B204A7" w:rsidRPr="002049CA" w:rsidTr="009201EA">
        <w:tc>
          <w:tcPr>
            <w:tcW w:w="3970" w:type="dxa"/>
          </w:tcPr>
          <w:p w:rsidR="00B204A7" w:rsidRPr="002049CA" w:rsidRDefault="00B204A7" w:rsidP="00076047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2"/>
                <w:sz w:val="18"/>
                <w:szCs w:val="18"/>
              </w:rPr>
              <w:t>12.</w:t>
            </w:r>
            <w:r w:rsidRPr="002049CA">
              <w:rPr>
                <w:sz w:val="18"/>
                <w:szCs w:val="18"/>
              </w:rPr>
              <w:t> Умение применять полученные в ходе обучения знания при реализации мероприятий по укреплению служебной дисциплины, противодействию коррупции</w:t>
            </w:r>
          </w:p>
        </w:tc>
        <w:tc>
          <w:tcPr>
            <w:tcW w:w="2410" w:type="dxa"/>
          </w:tcPr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B204A7" w:rsidRPr="002049CA" w:rsidRDefault="00B204A7" w:rsidP="00076047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2976" w:type="dxa"/>
          </w:tcPr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B204A7" w:rsidRPr="002049CA" w:rsidRDefault="00B204A7" w:rsidP="00076047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B204A7" w:rsidRPr="002049CA" w:rsidTr="009201EA">
        <w:tc>
          <w:tcPr>
            <w:tcW w:w="3970" w:type="dxa"/>
          </w:tcPr>
          <w:p w:rsidR="00B204A7" w:rsidRPr="002049CA" w:rsidRDefault="00B204A7" w:rsidP="00076047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-2"/>
                <w:sz w:val="18"/>
                <w:szCs w:val="18"/>
              </w:rPr>
            </w:pPr>
            <w:r w:rsidRPr="002049CA">
              <w:rPr>
                <w:color w:val="000000"/>
                <w:spacing w:val="-2"/>
                <w:sz w:val="18"/>
                <w:szCs w:val="18"/>
              </w:rPr>
              <w:t>13.</w:t>
            </w:r>
            <w:r w:rsidRPr="002049CA">
              <w:rPr>
                <w:sz w:val="18"/>
                <w:szCs w:val="18"/>
              </w:rPr>
              <w:t xml:space="preserve"> Умение применять полученные в ходе обучения знания при выполнении практических мероприятий </w:t>
            </w:r>
            <w:proofErr w:type="spellStart"/>
            <w:r w:rsidRPr="002049CA">
              <w:rPr>
                <w:sz w:val="18"/>
                <w:szCs w:val="18"/>
              </w:rPr>
              <w:t>социокультурной</w:t>
            </w:r>
            <w:proofErr w:type="spellEnd"/>
            <w:r w:rsidRPr="002049CA">
              <w:rPr>
                <w:sz w:val="18"/>
                <w:szCs w:val="18"/>
              </w:rPr>
              <w:t xml:space="preserve"> направленности</w:t>
            </w:r>
          </w:p>
        </w:tc>
        <w:tc>
          <w:tcPr>
            <w:tcW w:w="2410" w:type="dxa"/>
          </w:tcPr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  <w:p w:rsidR="00B204A7" w:rsidRPr="002049CA" w:rsidRDefault="00B204A7" w:rsidP="00076047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B204A7" w:rsidRPr="002049CA" w:rsidRDefault="00B204A7" w:rsidP="00076047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B204A7" w:rsidRPr="002049CA" w:rsidTr="009201EA">
        <w:tc>
          <w:tcPr>
            <w:tcW w:w="3970" w:type="dxa"/>
          </w:tcPr>
          <w:p w:rsidR="00B204A7" w:rsidRPr="002049CA" w:rsidRDefault="00B204A7" w:rsidP="00076047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-3"/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14. Умение ф</w:t>
            </w:r>
            <w:r w:rsidRPr="002049CA">
              <w:rPr>
                <w:color w:val="000000"/>
                <w:spacing w:val="-3"/>
                <w:sz w:val="18"/>
                <w:szCs w:val="18"/>
              </w:rPr>
              <w:t xml:space="preserve">ормировать и продвигать позитивный имидж государства, органов внутренних дел </w:t>
            </w:r>
          </w:p>
          <w:p w:rsidR="00B204A7" w:rsidRPr="002049CA" w:rsidRDefault="00B204A7" w:rsidP="00076047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2410" w:type="dxa"/>
          </w:tcPr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B204A7" w:rsidRPr="002049CA" w:rsidRDefault="00B204A7" w:rsidP="0007604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B204A7" w:rsidRPr="002049CA" w:rsidRDefault="00B204A7" w:rsidP="00076047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2976" w:type="dxa"/>
          </w:tcPr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B204A7" w:rsidRPr="002049CA" w:rsidRDefault="00B204A7" w:rsidP="0007604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B204A7" w:rsidRPr="002049CA" w:rsidRDefault="00B204A7" w:rsidP="00076047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</w:tbl>
    <w:p w:rsidR="00076047" w:rsidRPr="00076047" w:rsidRDefault="00076047" w:rsidP="00B204A7">
      <w:pPr>
        <w:ind w:firstLine="709"/>
        <w:jc w:val="both"/>
        <w:rPr>
          <w:color w:val="000000"/>
          <w:sz w:val="24"/>
          <w:shd w:val="clear" w:color="auto" w:fill="FFFFFF"/>
          <w:lang w:val="en-US"/>
        </w:rPr>
      </w:pPr>
    </w:p>
    <w:p w:rsidR="00B204A7" w:rsidRDefault="00B204A7" w:rsidP="00B204A7">
      <w:pPr>
        <w:ind w:firstLine="709"/>
        <w:jc w:val="both"/>
        <w:rPr>
          <w:color w:val="000000"/>
          <w:sz w:val="24"/>
          <w:shd w:val="clear" w:color="auto" w:fill="FFFFFF"/>
        </w:rPr>
      </w:pPr>
      <w:r>
        <w:rPr>
          <w:color w:val="000000"/>
          <w:sz w:val="24"/>
          <w:shd w:val="clear" w:color="auto" w:fill="FFFFFF"/>
        </w:rPr>
        <w:t xml:space="preserve">Общая оценка уровня эффективности профессиональной деятельности выпускника (выбрать): </w:t>
      </w:r>
    </w:p>
    <w:p w:rsidR="00B204A7" w:rsidRDefault="00B204A7" w:rsidP="00B204A7">
      <w:pPr>
        <w:ind w:firstLine="709"/>
        <w:jc w:val="both"/>
        <w:rPr>
          <w:color w:val="000000"/>
          <w:sz w:val="24"/>
          <w:shd w:val="clear" w:color="auto" w:fill="FFFFFF"/>
        </w:rPr>
      </w:pPr>
      <w:r>
        <w:rPr>
          <w:color w:val="000000"/>
          <w:sz w:val="24"/>
          <w:shd w:val="clear" w:color="auto" w:fill="FFFFFF"/>
        </w:rPr>
        <w:t>5 эффективность высокая</w:t>
      </w:r>
    </w:p>
    <w:p w:rsidR="00B204A7" w:rsidRDefault="00B204A7" w:rsidP="00B204A7">
      <w:pPr>
        <w:ind w:firstLine="709"/>
        <w:jc w:val="both"/>
        <w:rPr>
          <w:color w:val="000000"/>
          <w:sz w:val="24"/>
          <w:shd w:val="clear" w:color="auto" w:fill="FFFFFF"/>
        </w:rPr>
      </w:pPr>
      <w:r>
        <w:rPr>
          <w:color w:val="000000"/>
          <w:sz w:val="24"/>
          <w:shd w:val="clear" w:color="auto" w:fill="FFFFFF"/>
        </w:rPr>
        <w:t xml:space="preserve">4 эффективность выше среднего </w:t>
      </w:r>
    </w:p>
    <w:p w:rsidR="00B204A7" w:rsidRDefault="00B204A7" w:rsidP="00B204A7">
      <w:pPr>
        <w:ind w:firstLine="709"/>
        <w:jc w:val="both"/>
        <w:rPr>
          <w:color w:val="000000"/>
          <w:sz w:val="24"/>
          <w:shd w:val="clear" w:color="auto" w:fill="FFFFFF"/>
        </w:rPr>
      </w:pPr>
      <w:r>
        <w:rPr>
          <w:color w:val="000000"/>
          <w:sz w:val="24"/>
          <w:shd w:val="clear" w:color="auto" w:fill="FFFFFF"/>
        </w:rPr>
        <w:t>3 эффективность средняя</w:t>
      </w:r>
    </w:p>
    <w:p w:rsidR="00B204A7" w:rsidRDefault="00B204A7" w:rsidP="00B204A7">
      <w:pPr>
        <w:ind w:firstLine="709"/>
        <w:jc w:val="both"/>
        <w:rPr>
          <w:color w:val="000000"/>
          <w:sz w:val="24"/>
          <w:shd w:val="clear" w:color="auto" w:fill="FFFFFF"/>
        </w:rPr>
      </w:pPr>
      <w:r>
        <w:rPr>
          <w:color w:val="000000"/>
          <w:sz w:val="24"/>
          <w:shd w:val="clear" w:color="auto" w:fill="FFFFFF"/>
        </w:rPr>
        <w:t xml:space="preserve">2 эффективность ниже среднего </w:t>
      </w:r>
    </w:p>
    <w:p w:rsidR="00B204A7" w:rsidRDefault="00B204A7" w:rsidP="00B204A7">
      <w:pPr>
        <w:ind w:firstLine="709"/>
        <w:jc w:val="both"/>
        <w:rPr>
          <w:color w:val="000000"/>
          <w:sz w:val="24"/>
          <w:shd w:val="clear" w:color="auto" w:fill="FFFFFF"/>
        </w:rPr>
      </w:pPr>
      <w:r>
        <w:rPr>
          <w:color w:val="000000"/>
          <w:sz w:val="24"/>
          <w:shd w:val="clear" w:color="auto" w:fill="FFFFFF"/>
        </w:rPr>
        <w:t>1 эффективность низкая</w:t>
      </w:r>
    </w:p>
    <w:p w:rsidR="00076047" w:rsidRPr="00076047" w:rsidRDefault="00076047" w:rsidP="00B204A7">
      <w:pPr>
        <w:spacing w:line="280" w:lineRule="exact"/>
        <w:ind w:right="-143"/>
        <w:jc w:val="both"/>
        <w:rPr>
          <w:color w:val="000000"/>
          <w:spacing w:val="-1"/>
          <w:sz w:val="24"/>
          <w:lang w:val="en-US"/>
        </w:rPr>
      </w:pPr>
    </w:p>
    <w:p w:rsidR="00B204A7" w:rsidRPr="001435D8" w:rsidRDefault="00B204A7" w:rsidP="00B204A7">
      <w:pPr>
        <w:spacing w:line="280" w:lineRule="exact"/>
        <w:ind w:right="-143"/>
        <w:jc w:val="both"/>
        <w:rPr>
          <w:color w:val="000000"/>
          <w:spacing w:val="-1"/>
          <w:sz w:val="17"/>
          <w:szCs w:val="17"/>
        </w:rPr>
      </w:pPr>
      <w:r w:rsidRPr="001435D8">
        <w:rPr>
          <w:color w:val="000000"/>
          <w:spacing w:val="-1"/>
          <w:sz w:val="24"/>
        </w:rPr>
        <w:t xml:space="preserve">Предложения руководству Академии </w:t>
      </w:r>
      <w:r>
        <w:rPr>
          <w:color w:val="000000"/>
          <w:spacing w:val="-1"/>
          <w:sz w:val="24"/>
        </w:rPr>
        <w:t xml:space="preserve">МВД по совершенствованию образовательного процесса </w:t>
      </w:r>
      <w:r w:rsidRPr="001435D8">
        <w:rPr>
          <w:color w:val="000000"/>
          <w:spacing w:val="-1"/>
          <w:sz w:val="24"/>
        </w:rPr>
        <w:t>(заполняется непосредственным начальником выпускника)</w:t>
      </w:r>
      <w:r>
        <w:rPr>
          <w:color w:val="000000"/>
          <w:spacing w:val="-1"/>
          <w:sz w:val="24"/>
        </w:rPr>
        <w:t xml:space="preserve"> </w:t>
      </w:r>
    </w:p>
    <w:tbl>
      <w:tblPr>
        <w:tblW w:w="9322" w:type="dxa"/>
        <w:tblBorders>
          <w:bottom w:val="single" w:sz="4" w:space="0" w:color="auto"/>
        </w:tblBorders>
        <w:tblLook w:val="00A0"/>
      </w:tblPr>
      <w:tblGrid>
        <w:gridCol w:w="9322"/>
      </w:tblGrid>
      <w:tr w:rsidR="00B204A7" w:rsidRPr="001435D8" w:rsidTr="009201EA">
        <w:tc>
          <w:tcPr>
            <w:tcW w:w="9322" w:type="dxa"/>
            <w:tcBorders>
              <w:bottom w:val="single" w:sz="4" w:space="0" w:color="auto"/>
            </w:tcBorders>
          </w:tcPr>
          <w:p w:rsidR="00B204A7" w:rsidRPr="001435D8" w:rsidRDefault="00B204A7" w:rsidP="00076047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  <w:tr w:rsidR="00B204A7" w:rsidRPr="001435D8" w:rsidTr="009201EA">
        <w:tc>
          <w:tcPr>
            <w:tcW w:w="9322" w:type="dxa"/>
            <w:tcBorders>
              <w:bottom w:val="single" w:sz="4" w:space="0" w:color="auto"/>
            </w:tcBorders>
          </w:tcPr>
          <w:p w:rsidR="00B204A7" w:rsidRPr="001435D8" w:rsidRDefault="00B204A7" w:rsidP="00076047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  <w:tr w:rsidR="00B204A7" w:rsidRPr="001435D8" w:rsidTr="009201EA">
        <w:tc>
          <w:tcPr>
            <w:tcW w:w="9322" w:type="dxa"/>
            <w:tcBorders>
              <w:top w:val="single" w:sz="4" w:space="0" w:color="auto"/>
              <w:bottom w:val="single" w:sz="4" w:space="0" w:color="auto"/>
            </w:tcBorders>
          </w:tcPr>
          <w:p w:rsidR="00B204A7" w:rsidRPr="001435D8" w:rsidRDefault="00B204A7" w:rsidP="00076047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</w:tbl>
    <w:p w:rsidR="00B204A7" w:rsidRPr="001435D8" w:rsidRDefault="00B204A7" w:rsidP="00B204A7">
      <w:pPr>
        <w:spacing w:line="280" w:lineRule="exact"/>
        <w:ind w:right="-144"/>
        <w:jc w:val="both"/>
        <w:rPr>
          <w:color w:val="000000"/>
          <w:spacing w:val="-1"/>
          <w:sz w:val="24"/>
        </w:rPr>
      </w:pPr>
      <w:bookmarkStart w:id="0" w:name="_GoBack"/>
      <w:bookmarkEnd w:id="0"/>
      <w:r w:rsidRPr="001435D8">
        <w:rPr>
          <w:color w:val="000000"/>
          <w:spacing w:val="-2"/>
          <w:sz w:val="24"/>
        </w:rPr>
        <w:t>Общие выводы о профессиональной деятельности выпускника (заполняется непосредственным на</w:t>
      </w:r>
      <w:r w:rsidRPr="001435D8">
        <w:rPr>
          <w:color w:val="000000"/>
          <w:spacing w:val="-1"/>
          <w:sz w:val="24"/>
        </w:rPr>
        <w:t>чальником выпускника)</w:t>
      </w:r>
    </w:p>
    <w:tbl>
      <w:tblPr>
        <w:tblW w:w="9889" w:type="dxa"/>
        <w:tblBorders>
          <w:bottom w:val="single" w:sz="4" w:space="0" w:color="auto"/>
        </w:tblBorders>
        <w:tblLook w:val="00A0"/>
      </w:tblPr>
      <w:tblGrid>
        <w:gridCol w:w="3369"/>
        <w:gridCol w:w="2267"/>
        <w:gridCol w:w="4253"/>
      </w:tblGrid>
      <w:tr w:rsidR="00B204A7" w:rsidRPr="001435D8" w:rsidTr="00076047"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:rsidR="00B204A7" w:rsidRPr="001435D8" w:rsidRDefault="00B204A7" w:rsidP="00076047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  <w:tr w:rsidR="00B204A7" w:rsidRPr="001435D8" w:rsidTr="00076047"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:rsidR="00B204A7" w:rsidRPr="001435D8" w:rsidRDefault="00B204A7" w:rsidP="00076047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  <w:tr w:rsidR="00B204A7" w:rsidRPr="001435D8" w:rsidTr="00076047"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:rsidR="00B204A7" w:rsidRPr="001435D8" w:rsidRDefault="00B204A7" w:rsidP="00076047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  <w:tr w:rsidR="00B204A7" w:rsidRPr="001435D8" w:rsidTr="00076047">
        <w:tc>
          <w:tcPr>
            <w:tcW w:w="9889" w:type="dxa"/>
            <w:gridSpan w:val="3"/>
            <w:tcBorders>
              <w:top w:val="single" w:sz="4" w:space="0" w:color="auto"/>
              <w:bottom w:val="nil"/>
            </w:tcBorders>
          </w:tcPr>
          <w:p w:rsidR="00B204A7" w:rsidRPr="003E0E7C" w:rsidRDefault="00B204A7" w:rsidP="00076047">
            <w:pPr>
              <w:spacing w:line="280" w:lineRule="exact"/>
              <w:rPr>
                <w:color w:val="000000"/>
                <w:spacing w:val="-1"/>
                <w:sz w:val="16"/>
                <w:szCs w:val="16"/>
              </w:rPr>
            </w:pPr>
          </w:p>
        </w:tc>
      </w:tr>
      <w:tr w:rsidR="00B204A7" w:rsidRPr="001435D8" w:rsidTr="0007604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B204A7" w:rsidRPr="001435D8" w:rsidRDefault="00B204A7" w:rsidP="00076047">
            <w:pPr>
              <w:shd w:val="clear" w:color="auto" w:fill="FFFFFF"/>
              <w:rPr>
                <w:color w:val="000000"/>
                <w:spacing w:val="-1"/>
                <w:sz w:val="24"/>
              </w:rPr>
            </w:pPr>
            <w:r w:rsidRPr="001435D8">
              <w:rPr>
                <w:color w:val="000000"/>
                <w:sz w:val="24"/>
              </w:rPr>
              <w:t>Непосредственный начальник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04A7" w:rsidRPr="001435D8" w:rsidRDefault="00B204A7" w:rsidP="00076047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  <w:tr w:rsidR="00B204A7" w:rsidRPr="001435D8" w:rsidTr="0007604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9"/>
        </w:trPr>
        <w:tc>
          <w:tcPr>
            <w:tcW w:w="56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04A7" w:rsidRPr="001435D8" w:rsidRDefault="00B204A7" w:rsidP="00076047">
            <w:pPr>
              <w:spacing w:line="280" w:lineRule="exact"/>
              <w:jc w:val="center"/>
              <w:rPr>
                <w:color w:val="000000"/>
                <w:spacing w:val="-1"/>
                <w:szCs w:val="28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04A7" w:rsidRPr="001435D8" w:rsidRDefault="00B204A7" w:rsidP="00076047">
            <w:pPr>
              <w:spacing w:line="280" w:lineRule="exact"/>
              <w:jc w:val="center"/>
              <w:rPr>
                <w:color w:val="000000"/>
                <w:spacing w:val="-1"/>
                <w:sz w:val="22"/>
                <w:vertAlign w:val="superscript"/>
              </w:rPr>
            </w:pPr>
            <w:r w:rsidRPr="001435D8">
              <w:rPr>
                <w:sz w:val="22"/>
                <w:vertAlign w:val="superscript"/>
              </w:rPr>
              <w:t>(должность, специальное звание, подпись, ФИО)</w:t>
            </w:r>
          </w:p>
        </w:tc>
      </w:tr>
      <w:tr w:rsidR="00B204A7" w:rsidRPr="001435D8" w:rsidTr="0007604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204A7" w:rsidRPr="001435D8" w:rsidRDefault="00B204A7" w:rsidP="00076047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204A7" w:rsidRPr="001435D8" w:rsidRDefault="00B204A7" w:rsidP="00076047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</w:tbl>
    <w:p w:rsidR="00B204A7" w:rsidRDefault="00B204A7" w:rsidP="00B204A7">
      <w:pPr>
        <w:spacing w:line="280" w:lineRule="exact"/>
        <w:ind w:firstLine="709"/>
        <w:rPr>
          <w:color w:val="000000"/>
          <w:spacing w:val="-1"/>
          <w:sz w:val="24"/>
        </w:rPr>
      </w:pPr>
      <w:r>
        <w:rPr>
          <w:color w:val="000000"/>
          <w:spacing w:val="-1"/>
          <w:sz w:val="24"/>
        </w:rPr>
        <w:t>М.П.</w:t>
      </w:r>
    </w:p>
    <w:p w:rsidR="00E055F2" w:rsidRDefault="00B204A7" w:rsidP="00B204A7">
      <w:pPr>
        <w:spacing w:line="280" w:lineRule="exact"/>
      </w:pPr>
      <w:r w:rsidRPr="001435D8">
        <w:rPr>
          <w:color w:val="000000"/>
          <w:spacing w:val="-1"/>
          <w:sz w:val="24"/>
        </w:rPr>
        <w:t xml:space="preserve">«  </w:t>
      </w:r>
      <w:r>
        <w:rPr>
          <w:color w:val="000000"/>
          <w:spacing w:val="-1"/>
          <w:sz w:val="24"/>
        </w:rPr>
        <w:t xml:space="preserve"> </w:t>
      </w:r>
      <w:r w:rsidRPr="001435D8">
        <w:rPr>
          <w:color w:val="000000"/>
          <w:spacing w:val="-1"/>
          <w:sz w:val="24"/>
        </w:rPr>
        <w:t xml:space="preserve">  » _____</w:t>
      </w:r>
      <w:r>
        <w:rPr>
          <w:color w:val="000000"/>
          <w:spacing w:val="-1"/>
          <w:sz w:val="24"/>
        </w:rPr>
        <w:t>___</w:t>
      </w:r>
      <w:r w:rsidRPr="001435D8">
        <w:rPr>
          <w:color w:val="000000"/>
          <w:spacing w:val="-1"/>
          <w:sz w:val="24"/>
        </w:rPr>
        <w:t>___20___г.</w:t>
      </w:r>
    </w:p>
    <w:sectPr w:rsidR="00E055F2" w:rsidSect="00D276D9">
      <w:headerReference w:type="default" r:id="rId6"/>
      <w:pgSz w:w="11906" w:h="16838"/>
      <w:pgMar w:top="1440" w:right="144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047" w:rsidRDefault="00076047" w:rsidP="007B0085">
      <w:r>
        <w:separator/>
      </w:r>
    </w:p>
  </w:endnote>
  <w:endnote w:type="continuationSeparator" w:id="0">
    <w:p w:rsidR="00076047" w:rsidRDefault="00076047" w:rsidP="007B00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047" w:rsidRDefault="00076047" w:rsidP="007B0085">
      <w:r>
        <w:separator/>
      </w:r>
    </w:p>
  </w:footnote>
  <w:footnote w:type="continuationSeparator" w:id="0">
    <w:p w:rsidR="00076047" w:rsidRDefault="00076047" w:rsidP="007B00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94565752"/>
      <w:docPartObj>
        <w:docPartGallery w:val="Page Numbers (Top of Page)"/>
        <w:docPartUnique/>
      </w:docPartObj>
    </w:sdtPr>
    <w:sdtContent>
      <w:p w:rsidR="00076047" w:rsidRDefault="00076047">
        <w:pPr>
          <w:pStyle w:val="a3"/>
          <w:jc w:val="center"/>
        </w:pPr>
        <w:fldSimple w:instr="PAGE   \* MERGEFORMAT">
          <w:r w:rsidR="009201EA">
            <w:rPr>
              <w:noProof/>
            </w:rPr>
            <w:t>3</w:t>
          </w:r>
        </w:fldSimple>
      </w:p>
    </w:sdtContent>
  </w:sdt>
  <w:p w:rsidR="00076047" w:rsidRDefault="0007604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3048"/>
    <w:rsid w:val="00076047"/>
    <w:rsid w:val="00454BDB"/>
    <w:rsid w:val="007B0085"/>
    <w:rsid w:val="00873048"/>
    <w:rsid w:val="009201EA"/>
    <w:rsid w:val="00A54BBD"/>
    <w:rsid w:val="00B204A7"/>
    <w:rsid w:val="00D276D9"/>
    <w:rsid w:val="00E055F2"/>
    <w:rsid w:val="00F60389"/>
    <w:rsid w:val="00F65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4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0085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B00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B0085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B008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969</Words>
  <Characters>5528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Виктор</cp:lastModifiedBy>
  <cp:revision>6</cp:revision>
  <cp:lastPrinted>2019-07-12T06:56:00Z</cp:lastPrinted>
  <dcterms:created xsi:type="dcterms:W3CDTF">2019-07-11T07:13:00Z</dcterms:created>
  <dcterms:modified xsi:type="dcterms:W3CDTF">2019-07-12T07:05:00Z</dcterms:modified>
</cp:coreProperties>
</file>